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4E" w:rsidRDefault="0063434E" w:rsidP="0063434E">
      <w:pPr>
        <w:spacing w:line="48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B163B">
        <w:rPr>
          <w:rFonts w:ascii="Times New Roman" w:eastAsia="標楷體" w:hAnsi="Times New Roman"/>
          <w:b/>
          <w:sz w:val="28"/>
          <w:szCs w:val="28"/>
        </w:rPr>
        <w:t>國民中學及國民小學實施跨領域</w:t>
      </w:r>
      <w:r w:rsidRPr="009B163B">
        <w:rPr>
          <w:rFonts w:ascii="Times New Roman" w:eastAsia="標楷體" w:hAnsi="Times New Roman" w:hint="eastAsia"/>
          <w:b/>
          <w:sz w:val="28"/>
          <w:szCs w:val="28"/>
        </w:rPr>
        <w:t>或跨</w:t>
      </w:r>
      <w:r w:rsidRPr="009B163B">
        <w:rPr>
          <w:rFonts w:ascii="Times New Roman" w:eastAsia="標楷體" w:hAnsi="Times New Roman"/>
          <w:b/>
          <w:sz w:val="28"/>
          <w:szCs w:val="28"/>
        </w:rPr>
        <w:t>科目協同教學參考原則</w:t>
      </w:r>
      <w:r w:rsidRPr="009B163B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63434E" w:rsidRPr="0030796C" w:rsidRDefault="0063434E" w:rsidP="0063434E">
      <w:pPr>
        <w:spacing w:line="480" w:lineRule="auto"/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30796C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    </w:t>
      </w:r>
      <w:bookmarkStart w:id="0" w:name="_GoBack"/>
      <w:bookmarkEnd w:id="0"/>
      <w:r w:rsidRPr="0030796C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106年10月26日</w:t>
      </w:r>
      <w:proofErr w:type="gramStart"/>
      <w:r w:rsidRPr="0030796C">
        <w:rPr>
          <w:rFonts w:ascii="標楷體" w:eastAsia="標楷體" w:hAnsi="標楷體"/>
          <w:color w:val="000000"/>
          <w:sz w:val="20"/>
          <w:szCs w:val="20"/>
        </w:rPr>
        <w:t>臺</w:t>
      </w:r>
      <w:proofErr w:type="gramEnd"/>
      <w:r w:rsidRPr="0030796C">
        <w:rPr>
          <w:rFonts w:ascii="標楷體" w:eastAsia="標楷體" w:hAnsi="標楷體"/>
          <w:color w:val="000000"/>
          <w:sz w:val="20"/>
          <w:szCs w:val="20"/>
        </w:rPr>
        <w:t>教授國字第1060091824號</w:t>
      </w:r>
      <w:r w:rsidRPr="0030796C">
        <w:rPr>
          <w:rFonts w:ascii="標楷體" w:eastAsia="標楷體" w:hAnsi="標楷體" w:hint="eastAsia"/>
          <w:color w:val="000000"/>
          <w:sz w:val="20"/>
          <w:szCs w:val="20"/>
        </w:rPr>
        <w:t>函</w:t>
      </w:r>
    </w:p>
    <w:p w:rsidR="0063434E" w:rsidRPr="0030796C" w:rsidRDefault="0063434E" w:rsidP="0063434E">
      <w:pPr>
        <w:pStyle w:val="a5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教育部為協助直轄市、縣</w:t>
      </w:r>
      <w:r w:rsidRPr="0030796C">
        <w:rPr>
          <w:rFonts w:ascii="Times New Roman" w:eastAsia="標楷體" w:hAnsi="Times New Roman"/>
          <w:color w:val="000000"/>
        </w:rPr>
        <w:t xml:space="preserve"> (</w:t>
      </w:r>
      <w:r w:rsidRPr="0030796C">
        <w:rPr>
          <w:rFonts w:ascii="Times New Roman" w:eastAsia="標楷體" w:hAnsi="Times New Roman"/>
          <w:color w:val="000000"/>
        </w:rPr>
        <w:t>市</w:t>
      </w:r>
      <w:r w:rsidRPr="0030796C">
        <w:rPr>
          <w:rFonts w:ascii="Times New Roman" w:eastAsia="標楷體" w:hAnsi="Times New Roman"/>
          <w:color w:val="000000"/>
        </w:rPr>
        <w:t xml:space="preserve">) </w:t>
      </w:r>
      <w:r w:rsidRPr="0030796C">
        <w:rPr>
          <w:rFonts w:ascii="Times New Roman" w:eastAsia="標楷體" w:hAnsi="Times New Roman"/>
          <w:color w:val="000000"/>
        </w:rPr>
        <w:t>主管</w:t>
      </w:r>
      <w:r w:rsidRPr="0030796C">
        <w:rPr>
          <w:rFonts w:ascii="Times New Roman" w:eastAsia="標楷體" w:hAnsi="Times New Roman" w:hint="eastAsia"/>
          <w:color w:val="000000"/>
        </w:rPr>
        <w:t>之</w:t>
      </w:r>
      <w:r w:rsidRPr="0030796C">
        <w:rPr>
          <w:rFonts w:ascii="Times New Roman" w:eastAsia="標楷體" w:hAnsi="Times New Roman"/>
          <w:color w:val="000000"/>
        </w:rPr>
        <w:t>國民中學及國民小學</w:t>
      </w:r>
      <w:r w:rsidRPr="0030796C">
        <w:rPr>
          <w:rFonts w:ascii="Times New Roman" w:eastAsia="標楷體" w:hAnsi="Times New Roman" w:hint="eastAsia"/>
          <w:color w:val="000000"/>
        </w:rPr>
        <w:t>(</w:t>
      </w:r>
      <w:r w:rsidRPr="0030796C">
        <w:rPr>
          <w:rFonts w:ascii="Times New Roman" w:eastAsia="標楷體" w:hAnsi="Times New Roman" w:hint="eastAsia"/>
          <w:color w:val="000000"/>
        </w:rPr>
        <w:t>以下簡稱學校</w:t>
      </w:r>
      <w:r w:rsidRPr="0030796C">
        <w:rPr>
          <w:rFonts w:ascii="Times New Roman" w:eastAsia="標楷體" w:hAnsi="Times New Roman" w:hint="eastAsia"/>
          <w:color w:val="000000"/>
        </w:rPr>
        <w:t>)</w:t>
      </w:r>
      <w:r w:rsidRPr="0030796C">
        <w:rPr>
          <w:rFonts w:ascii="Times New Roman" w:eastAsia="標楷體" w:hAnsi="Times New Roman"/>
          <w:color w:val="000000"/>
        </w:rPr>
        <w:t>，落實十二年國民基本教育課程綱要（以下簡稱課綱）總綱</w:t>
      </w:r>
      <w:proofErr w:type="gramStart"/>
      <w:r w:rsidRPr="0030796C">
        <w:rPr>
          <w:rFonts w:ascii="Times New Roman" w:eastAsia="標楷體" w:hAnsi="Times New Roman"/>
          <w:color w:val="000000"/>
        </w:rPr>
        <w:t>柒</w:t>
      </w:r>
      <w:proofErr w:type="gramEnd"/>
      <w:r w:rsidRPr="0030796C">
        <w:rPr>
          <w:rFonts w:ascii="Times New Roman" w:eastAsia="標楷體" w:hAnsi="Times New Roman"/>
          <w:color w:val="000000"/>
        </w:rPr>
        <w:t>、實施要點一、（二）</w:t>
      </w:r>
      <w:r w:rsidRPr="0030796C">
        <w:rPr>
          <w:rFonts w:ascii="Times New Roman" w:eastAsia="標楷體" w:hAnsi="Times New Roman"/>
          <w:color w:val="000000"/>
        </w:rPr>
        <w:t>5</w:t>
      </w:r>
      <w:r w:rsidRPr="0030796C">
        <w:rPr>
          <w:rFonts w:ascii="Times New Roman" w:eastAsia="標楷體" w:hAnsi="Times New Roman"/>
          <w:color w:val="000000"/>
        </w:rPr>
        <w:t>所</w:t>
      </w:r>
      <w:r w:rsidRPr="0030796C">
        <w:rPr>
          <w:rFonts w:ascii="Times New Roman" w:eastAsia="標楷體" w:hAnsi="Times New Roman" w:hint="eastAsia"/>
          <w:color w:val="000000"/>
        </w:rPr>
        <w:t>定</w:t>
      </w:r>
      <w:r w:rsidRPr="0030796C">
        <w:rPr>
          <w:rFonts w:ascii="Times New Roman" w:eastAsia="標楷體" w:hAnsi="Times New Roman"/>
          <w:color w:val="000000"/>
        </w:rPr>
        <w:t>，學校在遵照教學正常化規範下，得彈性進行跨領域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科目之協同教學，特訂定本原則。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標楷體" w:eastAsia="標楷體" w:hAnsi="標楷體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二、</w:t>
      </w:r>
      <w:r w:rsidRPr="0030796C">
        <w:rPr>
          <w:rFonts w:ascii="Times New Roman" w:eastAsia="標楷體" w:hAnsi="Times New Roman" w:hint="eastAsia"/>
          <w:color w:val="000000"/>
        </w:rPr>
        <w:t>學校實施</w:t>
      </w:r>
      <w:r w:rsidRPr="0030796C">
        <w:rPr>
          <w:rFonts w:ascii="Times New Roman" w:eastAsia="標楷體" w:hAnsi="Times New Roman"/>
          <w:color w:val="000000"/>
        </w:rPr>
        <w:t>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科目協同教學，旨在</w:t>
      </w:r>
      <w:r w:rsidRPr="0030796C">
        <w:rPr>
          <w:rFonts w:ascii="Times New Roman" w:eastAsia="標楷體" w:hAnsi="Times New Roman" w:hint="eastAsia"/>
          <w:color w:val="000000"/>
        </w:rPr>
        <w:t>組成</w:t>
      </w:r>
      <w:r w:rsidRPr="0030796C">
        <w:rPr>
          <w:rFonts w:ascii="Times New Roman" w:eastAsia="標楷體" w:hAnsi="Times New Roman"/>
          <w:color w:val="000000"/>
        </w:rPr>
        <w:t>教師協作團隊</w:t>
      </w:r>
      <w:r w:rsidRPr="0030796C">
        <w:rPr>
          <w:rFonts w:ascii="新細明體" w:hAnsi="新細明體" w:hint="eastAsia"/>
          <w:color w:val="000000"/>
        </w:rPr>
        <w:t>、</w:t>
      </w:r>
      <w:proofErr w:type="gramStart"/>
      <w:r w:rsidRPr="0030796C">
        <w:rPr>
          <w:rFonts w:ascii="Times New Roman" w:eastAsia="標楷體" w:hAnsi="Times New Roman"/>
          <w:color w:val="000000"/>
        </w:rPr>
        <w:t>形塑共學</w:t>
      </w:r>
      <w:proofErr w:type="gramEnd"/>
      <w:r w:rsidRPr="0030796C">
        <w:rPr>
          <w:rFonts w:ascii="Times New Roman" w:eastAsia="標楷體" w:hAnsi="Times New Roman"/>
          <w:color w:val="000000"/>
        </w:rPr>
        <w:t>之文化</w:t>
      </w:r>
      <w:r w:rsidRPr="0030796C">
        <w:rPr>
          <w:rFonts w:ascii="標楷體" w:eastAsia="標楷體" w:hAnsi="標楷體" w:hint="eastAsia"/>
          <w:color w:val="000000"/>
        </w:rPr>
        <w:t>，</w:t>
      </w:r>
      <w:r w:rsidRPr="0030796C">
        <w:rPr>
          <w:rFonts w:ascii="Times New Roman" w:eastAsia="標楷體" w:hAnsi="Times New Roman" w:hint="eastAsia"/>
          <w:color w:val="000000"/>
        </w:rPr>
        <w:t>發展以核心素養為主軸之課程，落實自發</w:t>
      </w:r>
      <w:r w:rsidRPr="0030796C">
        <w:rPr>
          <w:rFonts w:ascii="新細明體" w:hAnsi="新細明體" w:hint="eastAsia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互動</w:t>
      </w:r>
      <w:proofErr w:type="gramStart"/>
      <w:r w:rsidRPr="0030796C">
        <w:rPr>
          <w:rFonts w:ascii="標楷體" w:eastAsia="標楷體" w:hAnsi="標楷體" w:hint="eastAsia"/>
          <w:color w:val="000000"/>
        </w:rPr>
        <w:t>及共好</w:t>
      </w:r>
      <w:proofErr w:type="gramEnd"/>
      <w:r w:rsidRPr="0030796C">
        <w:rPr>
          <w:rFonts w:ascii="標楷體" w:eastAsia="標楷體" w:hAnsi="標楷體" w:hint="eastAsia"/>
          <w:color w:val="000000"/>
        </w:rPr>
        <w:t>之理念；並啟發學生生命潛能</w:t>
      </w:r>
      <w:r w:rsidRPr="0030796C">
        <w:rPr>
          <w:rFonts w:ascii="新細明體" w:hAnsi="新細明體" w:hint="eastAsia"/>
          <w:color w:val="000000"/>
        </w:rPr>
        <w:t>、</w:t>
      </w:r>
      <w:r w:rsidRPr="0030796C">
        <w:rPr>
          <w:rFonts w:ascii="標楷體" w:eastAsia="標楷體" w:hAnsi="標楷體" w:hint="eastAsia"/>
          <w:color w:val="000000"/>
        </w:rPr>
        <w:t>陶養生活知能</w:t>
      </w:r>
      <w:r w:rsidRPr="0030796C">
        <w:rPr>
          <w:rFonts w:ascii="新細明體" w:hAnsi="新細明體" w:hint="eastAsia"/>
          <w:color w:val="000000"/>
        </w:rPr>
        <w:t>、</w:t>
      </w:r>
      <w:r w:rsidRPr="0030796C">
        <w:rPr>
          <w:rFonts w:ascii="標楷體" w:eastAsia="標楷體" w:hAnsi="標楷體" w:hint="eastAsia"/>
          <w:color w:val="000000"/>
        </w:rPr>
        <w:t>促進生涯發展、涵育公民責任</w:t>
      </w:r>
      <w:r w:rsidRPr="0030796C">
        <w:rPr>
          <w:rFonts w:ascii="Times New Roman" w:eastAsia="標楷體" w:hAnsi="Times New Roman"/>
          <w:color w:val="000000"/>
        </w:rPr>
        <w:t>，</w:t>
      </w:r>
      <w:r w:rsidRPr="0030796C">
        <w:rPr>
          <w:rFonts w:ascii="Times New Roman" w:eastAsia="標楷體" w:hAnsi="Times New Roman" w:hint="eastAsia"/>
          <w:color w:val="000000"/>
        </w:rPr>
        <w:t>達成學生適應現在生活及面對未來挑戰之目標</w:t>
      </w:r>
      <w:r w:rsidRPr="0030796C">
        <w:rPr>
          <w:rFonts w:ascii="標楷體" w:eastAsia="標楷體" w:hAnsi="標楷體" w:hint="eastAsia"/>
          <w:color w:val="000000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三、跨領域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科目協同教學之實施範圍，</w:t>
      </w:r>
      <w:r w:rsidRPr="0030796C">
        <w:rPr>
          <w:rFonts w:ascii="Times New Roman" w:eastAsia="標楷體" w:hAnsi="Times New Roman" w:hint="eastAsia"/>
          <w:color w:val="000000"/>
        </w:rPr>
        <w:t>包</w:t>
      </w:r>
      <w:r w:rsidRPr="0030796C">
        <w:rPr>
          <w:rFonts w:ascii="Times New Roman" w:eastAsia="標楷體" w:hAnsi="Times New Roman"/>
          <w:color w:val="000000"/>
        </w:rPr>
        <w:t>括領域學習課程及彈性學習課程。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四</w:t>
      </w:r>
      <w:r w:rsidRPr="0030796C">
        <w:rPr>
          <w:rFonts w:ascii="Times New Roman" w:hAnsi="Times New Roman"/>
          <w:color w:val="000000"/>
        </w:rPr>
        <w:t>、</w:t>
      </w:r>
      <w:r w:rsidRPr="0030796C">
        <w:rPr>
          <w:rFonts w:ascii="Times New Roman" w:eastAsia="標楷體" w:hAnsi="Times New Roman"/>
          <w:color w:val="000000"/>
        </w:rPr>
        <w:t>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科目協同教學團隊之運作，</w:t>
      </w:r>
      <w:r w:rsidRPr="0030796C">
        <w:rPr>
          <w:rFonts w:ascii="Times New Roman" w:eastAsia="標楷體" w:hAnsi="Times New Roman" w:hint="eastAsia"/>
          <w:color w:val="000000"/>
        </w:rPr>
        <w:t>應</w:t>
      </w:r>
      <w:r w:rsidRPr="0030796C">
        <w:rPr>
          <w:rFonts w:ascii="Times New Roman" w:eastAsia="標楷體" w:hAnsi="Times New Roman"/>
          <w:color w:val="000000"/>
        </w:rPr>
        <w:t>包括團隊成員之</w:t>
      </w:r>
      <w:proofErr w:type="gramStart"/>
      <w:r w:rsidRPr="0030796C">
        <w:rPr>
          <w:rFonts w:ascii="Times New Roman" w:eastAsia="標楷體" w:hAnsi="Times New Roman"/>
          <w:color w:val="000000"/>
        </w:rPr>
        <w:t>共同備課</w:t>
      </w:r>
      <w:proofErr w:type="gramEnd"/>
      <w:r w:rsidRPr="0030796C">
        <w:rPr>
          <w:rFonts w:ascii="Times New Roman" w:eastAsia="標楷體" w:hAnsi="Times New Roman"/>
          <w:color w:val="000000"/>
        </w:rPr>
        <w:t>、授課、學習評量，及課後專業回饋</w:t>
      </w:r>
      <w:r w:rsidRPr="0030796C">
        <w:rPr>
          <w:rFonts w:ascii="Times New Roman" w:eastAsia="標楷體" w:hAnsi="Times New Roman" w:hint="eastAsia"/>
          <w:color w:val="000000"/>
        </w:rPr>
        <w:t>與其他相關</w:t>
      </w:r>
      <w:r w:rsidRPr="0030796C">
        <w:rPr>
          <w:rFonts w:ascii="Times New Roman" w:eastAsia="標楷體" w:hAnsi="Times New Roman"/>
          <w:color w:val="000000"/>
        </w:rPr>
        <w:t>歷程，且</w:t>
      </w:r>
      <w:proofErr w:type="gramStart"/>
      <w:r w:rsidRPr="0030796C">
        <w:rPr>
          <w:rFonts w:ascii="Times New Roman" w:eastAsia="標楷體" w:hAnsi="Times New Roman"/>
          <w:color w:val="000000"/>
        </w:rPr>
        <w:t>成員均具授</w:t>
      </w:r>
      <w:proofErr w:type="gramEnd"/>
      <w:r w:rsidRPr="0030796C">
        <w:rPr>
          <w:rFonts w:ascii="Times New Roman" w:eastAsia="標楷體" w:hAnsi="Times New Roman"/>
          <w:color w:val="000000"/>
        </w:rPr>
        <w:t>課之實</w:t>
      </w:r>
      <w:r w:rsidRPr="0030796C">
        <w:rPr>
          <w:rFonts w:ascii="Times New Roman" w:eastAsia="標楷體" w:hAnsi="Times New Roman" w:hint="eastAsia"/>
          <w:color w:val="000000"/>
        </w:rPr>
        <w:t>；</w:t>
      </w:r>
      <w:r w:rsidRPr="0030796C">
        <w:rPr>
          <w:rFonts w:ascii="Times New Roman" w:eastAsia="標楷體" w:hAnsi="Times New Roman"/>
          <w:color w:val="000000"/>
        </w:rPr>
        <w:t>其型態</w:t>
      </w:r>
      <w:r w:rsidRPr="0030796C">
        <w:rPr>
          <w:rFonts w:ascii="Times New Roman" w:eastAsia="標楷體" w:hAnsi="Times New Roman" w:hint="eastAsia"/>
          <w:color w:val="000000"/>
        </w:rPr>
        <w:t>如下</w:t>
      </w:r>
      <w:r w:rsidRPr="0030796C">
        <w:rPr>
          <w:rFonts w:ascii="Times New Roman" w:hAnsi="Times New Roman"/>
          <w:color w:val="000000"/>
        </w:rPr>
        <w:t>：</w:t>
      </w:r>
    </w:p>
    <w:p w:rsidR="0063434E" w:rsidRPr="0030796C" w:rsidRDefault="0063434E" w:rsidP="0063434E">
      <w:pPr>
        <w:ind w:left="713" w:hangingChars="297" w:hanging="713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（一）二以上領域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科目之協同</w:t>
      </w:r>
      <w:r w:rsidRPr="0030796C">
        <w:rPr>
          <w:rFonts w:ascii="Times New Roman" w:hAnsi="Times New Roman"/>
          <w:color w:val="000000"/>
        </w:rPr>
        <w:t>：</w:t>
      </w:r>
      <w:r w:rsidRPr="0030796C">
        <w:rPr>
          <w:rFonts w:ascii="Times New Roman" w:eastAsia="標楷體" w:hAnsi="Times New Roman"/>
          <w:color w:val="000000"/>
        </w:rPr>
        <w:t>二</w:t>
      </w:r>
      <w:r w:rsidRPr="0030796C">
        <w:rPr>
          <w:rFonts w:ascii="Times New Roman" w:eastAsia="標楷體" w:hAnsi="Times New Roman" w:hint="eastAsia"/>
          <w:color w:val="000000"/>
        </w:rPr>
        <w:t>以</w:t>
      </w:r>
      <w:r w:rsidRPr="0030796C">
        <w:rPr>
          <w:rFonts w:ascii="Times New Roman" w:eastAsia="標楷體" w:hAnsi="Times New Roman"/>
          <w:color w:val="000000"/>
        </w:rPr>
        <w:t>上領域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科目之</w:t>
      </w:r>
      <w:r w:rsidRPr="0030796C">
        <w:rPr>
          <w:rFonts w:ascii="Times New Roman" w:eastAsia="標楷體" w:hAnsi="Times New Roman" w:hint="eastAsia"/>
          <w:color w:val="000000"/>
        </w:rPr>
        <w:t>成員</w:t>
      </w:r>
      <w:r w:rsidRPr="0030796C">
        <w:rPr>
          <w:rFonts w:ascii="Times New Roman" w:eastAsia="標楷體" w:hAnsi="Times New Roman"/>
          <w:color w:val="000000"/>
        </w:rPr>
        <w:t>共同進行教學。</w:t>
      </w:r>
    </w:p>
    <w:p w:rsidR="0063434E" w:rsidRPr="0030796C" w:rsidRDefault="0063434E" w:rsidP="0063434E">
      <w:pPr>
        <w:ind w:left="713" w:hangingChars="297" w:hanging="713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（二）主題式協同：針對特定主題，組織相關領域</w:t>
      </w:r>
      <w:r w:rsidRPr="0030796C">
        <w:rPr>
          <w:rFonts w:ascii="Times New Roman" w:eastAsia="標楷體" w:hAnsi="Times New Roman" w:hint="eastAsia"/>
          <w:color w:val="000000"/>
        </w:rPr>
        <w:t>或</w:t>
      </w:r>
      <w:r w:rsidRPr="0030796C">
        <w:rPr>
          <w:rFonts w:ascii="Times New Roman" w:eastAsia="標楷體" w:hAnsi="Times New Roman"/>
          <w:color w:val="000000"/>
        </w:rPr>
        <w:t>科目之</w:t>
      </w:r>
      <w:r w:rsidRPr="0030796C">
        <w:rPr>
          <w:rFonts w:ascii="Times New Roman" w:eastAsia="標楷體" w:hAnsi="Times New Roman" w:hint="eastAsia"/>
          <w:color w:val="000000"/>
        </w:rPr>
        <w:t>成員</w:t>
      </w:r>
      <w:r w:rsidRPr="0030796C">
        <w:rPr>
          <w:rFonts w:ascii="Times New Roman" w:eastAsia="標楷體" w:hAnsi="Times New Roman"/>
          <w:color w:val="000000"/>
        </w:rPr>
        <w:t>共同進行教學。</w:t>
      </w:r>
    </w:p>
    <w:p w:rsidR="0063434E" w:rsidRPr="0030796C" w:rsidRDefault="0063434E" w:rsidP="0063434E">
      <w:pPr>
        <w:ind w:left="480" w:hangingChars="200" w:hanging="480"/>
        <w:rPr>
          <w:rFonts w:ascii="Times New Roman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（三）其他符合</w:t>
      </w:r>
      <w:r w:rsidRPr="0030796C">
        <w:rPr>
          <w:rFonts w:ascii="Times New Roman" w:eastAsia="標楷體" w:hAnsi="Times New Roman" w:hint="eastAsia"/>
          <w:color w:val="000000"/>
        </w:rPr>
        <w:t>跨領域或跨科目協同教學</w:t>
      </w:r>
      <w:r w:rsidRPr="0030796C">
        <w:rPr>
          <w:rFonts w:ascii="Times New Roman" w:eastAsia="標楷體" w:hAnsi="Times New Roman"/>
          <w:color w:val="000000"/>
        </w:rPr>
        <w:t>精神之型態。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五、跨領域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</w:t>
      </w:r>
      <w:r w:rsidRPr="0030796C">
        <w:rPr>
          <w:rFonts w:ascii="Times New Roman" w:eastAsia="標楷體" w:hAnsi="Times New Roman" w:hint="eastAsia"/>
          <w:color w:val="000000"/>
        </w:rPr>
        <w:t>之</w:t>
      </w:r>
      <w:r w:rsidRPr="0030796C">
        <w:rPr>
          <w:rFonts w:ascii="Times New Roman" w:eastAsia="標楷體" w:hAnsi="Times New Roman"/>
          <w:color w:val="000000"/>
        </w:rPr>
        <w:t>協同教學</w:t>
      </w:r>
      <w:r w:rsidRPr="0030796C">
        <w:rPr>
          <w:rFonts w:ascii="Times New Roman" w:eastAsia="標楷體" w:hAnsi="Times New Roman" w:hint="eastAsia"/>
          <w:color w:val="000000"/>
        </w:rPr>
        <w:t>，應</w:t>
      </w:r>
      <w:r w:rsidRPr="0030796C">
        <w:rPr>
          <w:rFonts w:ascii="Times New Roman" w:eastAsia="標楷體" w:hAnsi="Times New Roman"/>
          <w:color w:val="000000"/>
        </w:rPr>
        <w:t>由下列團隊</w:t>
      </w:r>
      <w:r w:rsidRPr="0030796C">
        <w:rPr>
          <w:rFonts w:ascii="Times New Roman" w:eastAsia="標楷體" w:hAnsi="Times New Roman" w:hint="eastAsia"/>
          <w:color w:val="000000"/>
        </w:rPr>
        <w:t>成員</w:t>
      </w:r>
      <w:r w:rsidRPr="0030796C">
        <w:rPr>
          <w:rFonts w:ascii="Times New Roman" w:eastAsia="標楷體" w:hAnsi="Times New Roman"/>
          <w:color w:val="000000"/>
        </w:rPr>
        <w:t>擔任</w:t>
      </w:r>
      <w:r w:rsidRPr="0030796C">
        <w:rPr>
          <w:rFonts w:ascii="Times New Roman" w:eastAsia="標楷體" w:hAnsi="Times New Roman" w:hint="eastAsia"/>
          <w:color w:val="000000"/>
        </w:rPr>
        <w:t>：</w:t>
      </w:r>
    </w:p>
    <w:p w:rsidR="0063434E" w:rsidRPr="0030796C" w:rsidRDefault="0063434E" w:rsidP="006343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（一）依教育人員任用條例任用、聘任之現職國民中、小學校長、專任教師及兼任行政職務專任教師。</w:t>
      </w:r>
    </w:p>
    <w:p w:rsidR="0063434E" w:rsidRPr="0030796C" w:rsidRDefault="0063434E" w:rsidP="006343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（二）依中小學兼任代課及代理教師聘任辦法聘任之代課、代理及兼任教師。</w:t>
      </w:r>
    </w:p>
    <w:p w:rsidR="0063434E" w:rsidRPr="0030796C" w:rsidRDefault="0063434E" w:rsidP="006343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30796C">
        <w:rPr>
          <w:rFonts w:ascii="Times New Roman" w:eastAsia="標楷體" w:hAnsi="Times New Roman"/>
          <w:color w:val="000000"/>
        </w:rPr>
        <w:t>（三）</w:t>
      </w:r>
      <w:r w:rsidRPr="0030796C">
        <w:rPr>
          <w:rFonts w:ascii="Times New Roman" w:eastAsia="標楷體" w:hAnsi="Times New Roman"/>
          <w:color w:val="000000"/>
          <w:szCs w:val="24"/>
        </w:rPr>
        <w:t>依</w:t>
      </w:r>
      <w:hyperlink r:id="rId7" w:history="1">
        <w:r w:rsidRPr="0030796C">
          <w:rPr>
            <w:rStyle w:val="a6"/>
            <w:rFonts w:ascii="Times New Roman" w:eastAsia="標楷體" w:hAnsi="Times New Roman"/>
            <w:color w:val="000000"/>
            <w:szCs w:val="24"/>
          </w:rPr>
          <w:t>國民中小學教學支援工作人員聘任辦法</w:t>
        </w:r>
      </w:hyperlink>
      <w:r w:rsidRPr="0030796C">
        <w:rPr>
          <w:rFonts w:ascii="Times New Roman" w:eastAsia="標楷體" w:hAnsi="Times New Roman"/>
          <w:color w:val="000000"/>
          <w:szCs w:val="24"/>
        </w:rPr>
        <w:t>聘任之</w:t>
      </w:r>
      <w:r w:rsidRPr="0030796C">
        <w:rPr>
          <w:rFonts w:ascii="Times New Roman" w:eastAsia="標楷體" w:hAnsi="Times New Roman"/>
          <w:color w:val="000000"/>
          <w:kern w:val="0"/>
          <w:szCs w:val="24"/>
        </w:rPr>
        <w:t>部分時間擔任教學</w:t>
      </w:r>
      <w:r w:rsidRPr="0030796C">
        <w:rPr>
          <w:rFonts w:ascii="Times New Roman" w:eastAsia="標楷體" w:hAnsi="Times New Roman" w:hint="eastAsia"/>
          <w:color w:val="000000"/>
          <w:kern w:val="0"/>
          <w:szCs w:val="24"/>
        </w:rPr>
        <w:t>之</w:t>
      </w:r>
      <w:r w:rsidRPr="0030796C">
        <w:rPr>
          <w:rFonts w:ascii="Times New Roman" w:eastAsia="標楷體" w:hAnsi="Times New Roman"/>
          <w:color w:val="000000"/>
          <w:kern w:val="0"/>
          <w:szCs w:val="24"/>
        </w:rPr>
        <w:t>支援工作</w:t>
      </w:r>
      <w:r w:rsidRPr="0030796C">
        <w:rPr>
          <w:rFonts w:ascii="Times New Roman" w:eastAsia="標楷體" w:hAnsi="Times New Roman" w:hint="eastAsia"/>
          <w:color w:val="000000"/>
          <w:kern w:val="0"/>
          <w:szCs w:val="24"/>
        </w:rPr>
        <w:t>人員</w:t>
      </w:r>
      <w:r w:rsidRPr="0030796C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六</w:t>
      </w:r>
      <w:r w:rsidRPr="0030796C">
        <w:rPr>
          <w:rFonts w:ascii="Times New Roman" w:eastAsia="標楷體" w:hAnsi="Times New Roman"/>
          <w:color w:val="000000"/>
        </w:rPr>
        <w:t>、團隊成員進行跨領域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科目協同教學需</w:t>
      </w:r>
      <w:proofErr w:type="gramStart"/>
      <w:r w:rsidRPr="0030796C">
        <w:rPr>
          <w:rFonts w:ascii="Times New Roman" w:eastAsia="標楷體" w:hAnsi="Times New Roman"/>
          <w:color w:val="000000"/>
        </w:rPr>
        <w:t>採</w:t>
      </w:r>
      <w:proofErr w:type="gramEnd"/>
      <w:r w:rsidRPr="0030796C">
        <w:rPr>
          <w:rFonts w:ascii="Times New Roman" w:eastAsia="標楷體" w:hAnsi="Times New Roman"/>
          <w:color w:val="000000"/>
        </w:rPr>
        <w:t>計授課節數時，</w:t>
      </w:r>
      <w:r w:rsidRPr="0030796C">
        <w:rPr>
          <w:rFonts w:ascii="Times New Roman" w:eastAsia="標楷體" w:hAnsi="Times New Roman" w:hint="eastAsia"/>
          <w:color w:val="000000"/>
        </w:rPr>
        <w:t>應</w:t>
      </w:r>
      <w:r w:rsidRPr="0030796C">
        <w:rPr>
          <w:rFonts w:ascii="Times New Roman" w:eastAsia="標楷體" w:hAnsi="Times New Roman"/>
          <w:color w:val="000000"/>
        </w:rPr>
        <w:t>另行提交課程計畫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經學校課程發展委員會審議通過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併學校課程計畫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報</w:t>
      </w:r>
      <w:r w:rsidRPr="0030796C">
        <w:rPr>
          <w:rFonts w:ascii="Times New Roman" w:eastAsia="標楷體" w:hAnsi="Times New Roman" w:hint="eastAsia"/>
          <w:color w:val="000000"/>
        </w:rPr>
        <w:t>直轄市、縣</w:t>
      </w:r>
      <w:r w:rsidRPr="0030796C">
        <w:rPr>
          <w:rFonts w:ascii="Times New Roman" w:eastAsia="標楷體" w:hAnsi="Times New Roman" w:hint="eastAsia"/>
          <w:color w:val="000000"/>
        </w:rPr>
        <w:t>(</w:t>
      </w:r>
      <w:r w:rsidRPr="0030796C">
        <w:rPr>
          <w:rFonts w:ascii="Times New Roman" w:eastAsia="標楷體" w:hAnsi="Times New Roman" w:hint="eastAsia"/>
          <w:color w:val="000000"/>
        </w:rPr>
        <w:t>市</w:t>
      </w:r>
      <w:r w:rsidRPr="0030796C">
        <w:rPr>
          <w:rFonts w:ascii="Times New Roman" w:eastAsia="標楷體" w:hAnsi="Times New Roman" w:hint="eastAsia"/>
          <w:color w:val="000000"/>
        </w:rPr>
        <w:t>)</w:t>
      </w:r>
      <w:r w:rsidRPr="0030796C">
        <w:rPr>
          <w:rFonts w:ascii="Times New Roman" w:eastAsia="標楷體" w:hAnsi="Times New Roman" w:hint="eastAsia"/>
          <w:color w:val="000000"/>
        </w:rPr>
        <w:t>政府</w:t>
      </w:r>
      <w:r w:rsidRPr="0030796C">
        <w:rPr>
          <w:rFonts w:ascii="Times New Roman" w:eastAsia="標楷體" w:hAnsi="Times New Roman" w:hint="eastAsia"/>
          <w:color w:val="000000"/>
        </w:rPr>
        <w:t>(</w:t>
      </w:r>
      <w:r w:rsidRPr="0030796C">
        <w:rPr>
          <w:rFonts w:ascii="Times New Roman" w:eastAsia="標楷體" w:hAnsi="Times New Roman" w:hint="eastAsia"/>
          <w:color w:val="000000"/>
        </w:rPr>
        <w:t>以下簡稱</w:t>
      </w:r>
      <w:r w:rsidRPr="0030796C">
        <w:rPr>
          <w:rFonts w:ascii="Times New Roman" w:eastAsia="標楷體" w:hAnsi="Times New Roman"/>
          <w:color w:val="000000"/>
        </w:rPr>
        <w:t>各該主管機關</w:t>
      </w:r>
      <w:r w:rsidRPr="0030796C">
        <w:rPr>
          <w:rFonts w:ascii="Times New Roman" w:eastAsia="標楷體" w:hAnsi="Times New Roman" w:hint="eastAsia"/>
          <w:color w:val="000000"/>
        </w:rPr>
        <w:t>)</w:t>
      </w:r>
      <w:r w:rsidRPr="0030796C">
        <w:rPr>
          <w:rFonts w:ascii="Times New Roman" w:eastAsia="標楷體" w:hAnsi="Times New Roman"/>
          <w:color w:val="000000"/>
        </w:rPr>
        <w:t>備查。</w:t>
      </w:r>
    </w:p>
    <w:p w:rsidR="0063434E" w:rsidRPr="0030796C" w:rsidRDefault="0063434E" w:rsidP="0063434E">
      <w:pPr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 xml:space="preserve">    </w:t>
      </w:r>
      <w:r w:rsidRPr="0030796C">
        <w:rPr>
          <w:rFonts w:ascii="Times New Roman" w:eastAsia="標楷體" w:hAnsi="Times New Roman" w:hint="eastAsia"/>
          <w:color w:val="000000"/>
        </w:rPr>
        <w:t>實施</w:t>
      </w:r>
      <w:r w:rsidRPr="0030796C">
        <w:rPr>
          <w:rFonts w:ascii="Times New Roman" w:eastAsia="標楷體" w:hAnsi="Times New Roman"/>
          <w:color w:val="000000"/>
        </w:rPr>
        <w:t>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</w:t>
      </w:r>
      <w:r w:rsidRPr="0030796C">
        <w:rPr>
          <w:rFonts w:ascii="Times New Roman" w:eastAsia="標楷體" w:hAnsi="Times New Roman" w:hint="eastAsia"/>
          <w:color w:val="000000"/>
        </w:rPr>
        <w:t>，需在學校基本運作經費外申請支付授課節數鐘點費者，應連同經學校課程發展委員會審議通過之課程計畫，送各該主管機關核定後實施。</w:t>
      </w:r>
    </w:p>
    <w:p w:rsidR="0063434E" w:rsidRPr="0030796C" w:rsidRDefault="0063434E" w:rsidP="0063434E">
      <w:pPr>
        <w:ind w:left="480" w:hangingChars="200" w:hanging="480"/>
        <w:rPr>
          <w:rFonts w:ascii="Times New Roman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 xml:space="preserve">    </w:t>
      </w:r>
      <w:r w:rsidRPr="0030796C">
        <w:rPr>
          <w:rFonts w:ascii="Times New Roman" w:eastAsia="標楷體" w:hAnsi="Times New Roman"/>
          <w:color w:val="000000"/>
        </w:rPr>
        <w:t>前項課程計畫之內容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應</w:t>
      </w:r>
      <w:r w:rsidRPr="0030796C">
        <w:rPr>
          <w:rFonts w:ascii="Times New Roman" w:eastAsia="標楷體" w:hAnsi="Times New Roman" w:hint="eastAsia"/>
          <w:color w:val="000000"/>
        </w:rPr>
        <w:t>包</w:t>
      </w:r>
      <w:r w:rsidRPr="0030796C">
        <w:rPr>
          <w:rFonts w:ascii="Times New Roman" w:eastAsia="標楷體" w:hAnsi="Times New Roman"/>
          <w:color w:val="000000"/>
        </w:rPr>
        <w:t>括參與成員專長、課程目標、教學重點、評量方式、教學進度、協同教學教材之必要說明</w:t>
      </w:r>
      <w:r w:rsidRPr="0030796C">
        <w:rPr>
          <w:rFonts w:ascii="Times New Roman" w:hAnsi="Times New Roman"/>
          <w:color w:val="000000"/>
        </w:rPr>
        <w:t>、</w:t>
      </w:r>
      <w:r w:rsidRPr="0030796C">
        <w:rPr>
          <w:rFonts w:ascii="Times New Roman" w:eastAsia="標楷體" w:hAnsi="Times New Roman"/>
          <w:color w:val="000000"/>
        </w:rPr>
        <w:t>協同方式，及申請</w:t>
      </w:r>
      <w:proofErr w:type="gramStart"/>
      <w:r w:rsidRPr="0030796C">
        <w:rPr>
          <w:rFonts w:ascii="Times New Roman" w:eastAsia="標楷體" w:hAnsi="Times New Roman"/>
          <w:color w:val="000000"/>
        </w:rPr>
        <w:t>採</w:t>
      </w:r>
      <w:proofErr w:type="gramEnd"/>
      <w:r w:rsidRPr="0030796C">
        <w:rPr>
          <w:rFonts w:ascii="Times New Roman" w:eastAsia="標楷體" w:hAnsi="Times New Roman"/>
          <w:color w:val="000000"/>
        </w:rPr>
        <w:t>計教師授課節數</w:t>
      </w:r>
      <w:r w:rsidRPr="0030796C">
        <w:rPr>
          <w:rFonts w:ascii="Times New Roman" w:hAnsi="Times New Roman"/>
          <w:color w:val="000000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七</w:t>
      </w:r>
      <w:r w:rsidRPr="0030796C">
        <w:rPr>
          <w:rFonts w:ascii="Times New Roman" w:eastAsia="標楷體" w:hAnsi="Times New Roman"/>
          <w:color w:val="000000"/>
        </w:rPr>
        <w:t>、課程計畫經學校課程發展委員會審議通過，同一節課由</w:t>
      </w:r>
      <w:r w:rsidRPr="0030796C">
        <w:rPr>
          <w:rFonts w:ascii="Times New Roman" w:eastAsia="標楷體" w:hAnsi="Times New Roman" w:hint="eastAsia"/>
          <w:color w:val="000000"/>
        </w:rPr>
        <w:t>二</w:t>
      </w:r>
      <w:r w:rsidRPr="0030796C">
        <w:rPr>
          <w:rFonts w:ascii="Times New Roman" w:eastAsia="標楷體" w:hAnsi="Times New Roman"/>
          <w:color w:val="000000"/>
        </w:rPr>
        <w:t>以上成員進行同一班學生授課時，該節課之授課節數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至多</w:t>
      </w:r>
      <w:proofErr w:type="gramStart"/>
      <w:r w:rsidRPr="0030796C">
        <w:rPr>
          <w:rFonts w:ascii="Times New Roman" w:eastAsia="標楷體" w:hAnsi="Times New Roman"/>
          <w:color w:val="000000"/>
        </w:rPr>
        <w:t>採</w:t>
      </w:r>
      <w:proofErr w:type="gramEnd"/>
      <w:r w:rsidRPr="0030796C">
        <w:rPr>
          <w:rFonts w:ascii="Times New Roman" w:eastAsia="標楷體" w:hAnsi="Times New Roman"/>
          <w:color w:val="000000"/>
        </w:rPr>
        <w:t>計</w:t>
      </w:r>
      <w:r w:rsidRPr="0030796C">
        <w:rPr>
          <w:rFonts w:ascii="Times New Roman" w:eastAsia="標楷體" w:hAnsi="Times New Roman" w:hint="eastAsia"/>
          <w:color w:val="000000"/>
        </w:rPr>
        <w:t>二</w:t>
      </w:r>
      <w:r w:rsidRPr="0030796C">
        <w:rPr>
          <w:rFonts w:ascii="Times New Roman" w:eastAsia="標楷體" w:hAnsi="Times New Roman"/>
          <w:color w:val="000000"/>
        </w:rPr>
        <w:t>節。</w:t>
      </w:r>
    </w:p>
    <w:p w:rsidR="0063434E" w:rsidRPr="0030796C" w:rsidRDefault="0063434E" w:rsidP="0063434E">
      <w:pPr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 xml:space="preserve">    </w:t>
      </w:r>
      <w:r w:rsidRPr="0030796C">
        <w:rPr>
          <w:rFonts w:ascii="Times New Roman" w:eastAsia="標楷體" w:hAnsi="Times New Roman"/>
          <w:color w:val="000000"/>
        </w:rPr>
        <w:t>成員授課節數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依</w:t>
      </w:r>
      <w:hyperlink r:id="rId8" w:history="1">
        <w:r w:rsidRPr="0030796C">
          <w:rPr>
            <w:rFonts w:ascii="Times New Roman" w:eastAsia="標楷體" w:hAnsi="Times New Roman"/>
            <w:color w:val="000000"/>
            <w:kern w:val="0"/>
            <w:szCs w:val="24"/>
          </w:rPr>
          <w:t>國民中小學教師授課節數訂定基準</w:t>
        </w:r>
      </w:hyperlink>
      <w:r w:rsidRPr="0030796C">
        <w:rPr>
          <w:rFonts w:ascii="Times New Roman" w:eastAsia="標楷體" w:hAnsi="Times New Roman" w:hint="eastAsia"/>
          <w:color w:val="000000"/>
          <w:kern w:val="0"/>
          <w:szCs w:val="24"/>
        </w:rPr>
        <w:t>之規定</w:t>
      </w:r>
      <w:r w:rsidRPr="0030796C">
        <w:rPr>
          <w:rFonts w:ascii="Times New Roman" w:eastAsia="標楷體" w:hAnsi="Times New Roman"/>
          <w:color w:val="000000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八</w:t>
      </w:r>
      <w:r w:rsidRPr="0030796C">
        <w:rPr>
          <w:rFonts w:ascii="Times New Roman" w:eastAsia="標楷體" w:hAnsi="Times New Roman"/>
          <w:color w:val="000000"/>
        </w:rPr>
        <w:t>、跨領域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科目協同教學團隊之</w:t>
      </w:r>
      <w:proofErr w:type="gramStart"/>
      <w:r w:rsidRPr="0030796C">
        <w:rPr>
          <w:rFonts w:ascii="Times New Roman" w:eastAsia="標楷體" w:hAnsi="Times New Roman"/>
          <w:color w:val="000000"/>
        </w:rPr>
        <w:t>共同備課</w:t>
      </w:r>
      <w:proofErr w:type="gramEnd"/>
      <w:r w:rsidRPr="0030796C">
        <w:rPr>
          <w:rFonts w:ascii="Times New Roman" w:eastAsia="標楷體" w:hAnsi="Times New Roman"/>
          <w:color w:val="000000"/>
        </w:rPr>
        <w:t>、學習評量，及課後專業回饋，得結合各教學研究會、年級</w:t>
      </w:r>
      <w:proofErr w:type="gramStart"/>
      <w:r w:rsidRPr="0030796C">
        <w:rPr>
          <w:rFonts w:ascii="Times New Roman" w:eastAsia="標楷體" w:hAnsi="Times New Roman"/>
          <w:color w:val="000000"/>
        </w:rPr>
        <w:t>或年段會</w:t>
      </w:r>
      <w:proofErr w:type="gramEnd"/>
      <w:r w:rsidRPr="0030796C">
        <w:rPr>
          <w:rFonts w:ascii="Times New Roman" w:eastAsia="標楷體" w:hAnsi="Times New Roman"/>
          <w:color w:val="000000"/>
        </w:rPr>
        <w:t>議，</w:t>
      </w:r>
      <w:r w:rsidRPr="0030796C">
        <w:rPr>
          <w:rFonts w:ascii="Times New Roman" w:eastAsia="標楷體" w:hAnsi="Times New Roman" w:hint="eastAsia"/>
          <w:color w:val="000000"/>
        </w:rPr>
        <w:t>或</w:t>
      </w:r>
      <w:r w:rsidRPr="0030796C">
        <w:rPr>
          <w:rFonts w:ascii="Times New Roman" w:eastAsia="標楷體" w:hAnsi="Times New Roman"/>
          <w:color w:val="000000"/>
        </w:rPr>
        <w:t>專業學習社群之運作辦理。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九</w:t>
      </w:r>
      <w:r w:rsidRPr="0030796C">
        <w:rPr>
          <w:rFonts w:ascii="Times New Roman" w:eastAsia="標楷體" w:hAnsi="Times New Roman"/>
          <w:color w:val="000000"/>
        </w:rPr>
        <w:t>、跨領域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</w:t>
      </w:r>
      <w:proofErr w:type="gramStart"/>
      <w:r w:rsidRPr="0030796C">
        <w:rPr>
          <w:rFonts w:ascii="Times New Roman" w:eastAsia="標楷體" w:hAnsi="Times New Roman" w:hint="eastAsia"/>
          <w:color w:val="000000"/>
        </w:rPr>
        <w:t>採</w:t>
      </w:r>
      <w:proofErr w:type="gramEnd"/>
      <w:r w:rsidRPr="0030796C">
        <w:rPr>
          <w:rFonts w:ascii="Times New Roman" w:eastAsia="標楷體" w:hAnsi="Times New Roman" w:hint="eastAsia"/>
          <w:color w:val="000000"/>
        </w:rPr>
        <w:t>計授課節數者</w:t>
      </w:r>
      <w:r w:rsidRPr="0030796C">
        <w:rPr>
          <w:rFonts w:ascii="Times New Roman" w:eastAsia="標楷體" w:hAnsi="Times New Roman"/>
          <w:color w:val="000000"/>
        </w:rPr>
        <w:t>，團隊應</w:t>
      </w:r>
      <w:r w:rsidRPr="0030796C">
        <w:rPr>
          <w:rFonts w:ascii="Times New Roman" w:eastAsia="標楷體" w:hAnsi="Times New Roman" w:hint="eastAsia"/>
          <w:color w:val="000000"/>
        </w:rPr>
        <w:t>依相關法令規定，並配合</w:t>
      </w:r>
      <w:r w:rsidRPr="0030796C">
        <w:rPr>
          <w:rFonts w:ascii="Times New Roman" w:eastAsia="標楷體" w:hAnsi="Times New Roman"/>
          <w:color w:val="000000"/>
        </w:rPr>
        <w:t>學校課程發</w:t>
      </w:r>
      <w:r w:rsidRPr="0030796C">
        <w:rPr>
          <w:rFonts w:ascii="Times New Roman" w:eastAsia="標楷體" w:hAnsi="Times New Roman"/>
          <w:color w:val="000000"/>
        </w:rPr>
        <w:lastRenderedPageBreak/>
        <w:t>展委員會</w:t>
      </w:r>
      <w:r w:rsidRPr="0030796C">
        <w:rPr>
          <w:rFonts w:ascii="Times New Roman" w:eastAsia="標楷體" w:hAnsi="Times New Roman" w:hint="eastAsia"/>
          <w:color w:val="000000"/>
        </w:rPr>
        <w:t>所訂時間繳</w:t>
      </w:r>
      <w:r w:rsidRPr="0030796C">
        <w:rPr>
          <w:rFonts w:ascii="Times New Roman" w:eastAsia="標楷體" w:hAnsi="Times New Roman"/>
          <w:color w:val="000000"/>
        </w:rPr>
        <w:t>交學習評量結果，供課程評鑑之用。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十、學校應提供實施跨領域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科目協同教學所需設備、場地</w:t>
      </w:r>
      <w:r w:rsidRPr="0030796C">
        <w:rPr>
          <w:rFonts w:ascii="Times New Roman" w:eastAsia="標楷體" w:hAnsi="Times New Roman" w:hint="eastAsia"/>
          <w:color w:val="000000"/>
        </w:rPr>
        <w:t>及其他</w:t>
      </w:r>
      <w:r w:rsidRPr="0030796C">
        <w:rPr>
          <w:rFonts w:ascii="Times New Roman" w:eastAsia="標楷體" w:hAnsi="Times New Roman"/>
          <w:color w:val="000000"/>
        </w:rPr>
        <w:t>必要協助，並鼓勵團隊分享實施經驗。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十</w:t>
      </w:r>
      <w:r w:rsidRPr="0030796C">
        <w:rPr>
          <w:rFonts w:ascii="Times New Roman" w:eastAsia="標楷體" w:hAnsi="Times New Roman" w:hint="eastAsia"/>
          <w:color w:val="000000"/>
        </w:rPr>
        <w:t>一</w:t>
      </w:r>
      <w:r w:rsidRPr="0030796C">
        <w:rPr>
          <w:rFonts w:ascii="Times New Roman" w:eastAsia="標楷體" w:hAnsi="Times New Roman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各該</w:t>
      </w:r>
      <w:r w:rsidRPr="0030796C">
        <w:rPr>
          <w:rFonts w:ascii="Times New Roman" w:eastAsia="標楷體" w:hAnsi="Times New Roman"/>
          <w:color w:val="000000"/>
        </w:rPr>
        <w:t>主管機關應提供相關研習課程，協助學校實施跨領域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科目協同教學。</w:t>
      </w:r>
    </w:p>
    <w:p w:rsidR="0063434E" w:rsidRPr="0030796C" w:rsidRDefault="0063434E" w:rsidP="0063434E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30796C">
        <w:rPr>
          <w:rFonts w:ascii="標楷體" w:eastAsia="標楷體" w:hAnsi="標楷體" w:hint="eastAsia"/>
          <w:color w:val="000000"/>
        </w:rPr>
        <w:t>十二、學校辦理跨領域或跨科目協同教學所需之授課節數鐘點費，得由各該主管機關</w:t>
      </w:r>
      <w:r w:rsidRPr="0030796C">
        <w:rPr>
          <w:rFonts w:ascii="標楷體" w:eastAsia="標楷體" w:hAnsi="標楷體"/>
          <w:color w:val="000000"/>
        </w:rPr>
        <w:t>依</w:t>
      </w:r>
      <w:r w:rsidRPr="0030796C">
        <w:rPr>
          <w:rFonts w:ascii="標楷體" w:eastAsia="標楷體" w:hAnsi="標楷體" w:hint="eastAsia"/>
          <w:color w:val="000000"/>
        </w:rPr>
        <w:t>國民小學與國民中學班級編制及教職員員額編制準則</w:t>
      </w:r>
      <w:r w:rsidRPr="0030796C">
        <w:rPr>
          <w:rFonts w:ascii="標楷體" w:eastAsia="標楷體" w:hAnsi="標楷體"/>
          <w:color w:val="000000"/>
        </w:rPr>
        <w:t>規定</w:t>
      </w:r>
      <w:proofErr w:type="gramStart"/>
      <w:r w:rsidRPr="0030796C">
        <w:rPr>
          <w:rFonts w:ascii="標楷體" w:eastAsia="標楷體" w:hAnsi="標楷體" w:hint="eastAsia"/>
          <w:color w:val="000000"/>
        </w:rPr>
        <w:t>所控留之</w:t>
      </w:r>
      <w:proofErr w:type="gramEnd"/>
      <w:r w:rsidRPr="0030796C">
        <w:rPr>
          <w:rFonts w:ascii="標楷體" w:eastAsia="標楷體" w:hAnsi="標楷體" w:hint="eastAsia"/>
          <w:color w:val="000000"/>
        </w:rPr>
        <w:t>專任員額經費</w:t>
      </w:r>
      <w:r w:rsidRPr="0030796C">
        <w:rPr>
          <w:rFonts w:ascii="標楷體" w:eastAsia="標楷體" w:hAnsi="標楷體"/>
          <w:color w:val="000000"/>
        </w:rPr>
        <w:t>項下支應</w:t>
      </w:r>
      <w:r w:rsidRPr="0030796C">
        <w:rPr>
          <w:rFonts w:ascii="標楷體" w:eastAsia="標楷體" w:hAnsi="標楷體" w:hint="eastAsia"/>
          <w:color w:val="000000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十</w:t>
      </w:r>
      <w:r w:rsidRPr="0030796C">
        <w:rPr>
          <w:rFonts w:ascii="Times New Roman" w:eastAsia="標楷體" w:hAnsi="Times New Roman" w:hint="eastAsia"/>
          <w:color w:val="000000"/>
        </w:rPr>
        <w:t>三</w:t>
      </w:r>
      <w:r w:rsidRPr="0030796C">
        <w:rPr>
          <w:rFonts w:ascii="Times New Roman" w:eastAsia="標楷體" w:hAnsi="Times New Roman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各該</w:t>
      </w:r>
      <w:r w:rsidRPr="0030796C">
        <w:rPr>
          <w:rFonts w:ascii="Times New Roman" w:eastAsia="標楷體" w:hAnsi="Times New Roman"/>
          <w:color w:val="000000"/>
        </w:rPr>
        <w:t>主管機關得將學校跨領域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科目協同教學辦理情形，納入教學視導之重要項目；辦理績效優良之學校</w:t>
      </w:r>
      <w:r w:rsidRPr="0030796C">
        <w:rPr>
          <w:rFonts w:ascii="Times New Roman" w:hAnsi="Times New Roman"/>
          <w:color w:val="000000"/>
        </w:rPr>
        <w:t>、</w:t>
      </w:r>
      <w:r w:rsidRPr="0030796C">
        <w:rPr>
          <w:rFonts w:ascii="Times New Roman" w:eastAsia="標楷體" w:hAnsi="Times New Roman"/>
          <w:color w:val="000000"/>
        </w:rPr>
        <w:t>團隊</w:t>
      </w:r>
      <w:r w:rsidRPr="0030796C">
        <w:rPr>
          <w:rFonts w:ascii="Times New Roman" w:eastAsia="標楷體" w:hAnsi="Times New Roman" w:hint="eastAsia"/>
          <w:color w:val="000000"/>
        </w:rPr>
        <w:t>成員</w:t>
      </w:r>
      <w:r w:rsidRPr="0030796C">
        <w:rPr>
          <w:rFonts w:ascii="Times New Roman" w:eastAsia="標楷體" w:hAnsi="Times New Roman"/>
          <w:color w:val="000000"/>
        </w:rPr>
        <w:t>及承辦人員，應予以獎勵。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十</w:t>
      </w:r>
      <w:r w:rsidRPr="0030796C">
        <w:rPr>
          <w:rFonts w:ascii="Times New Roman" w:eastAsia="標楷體" w:hAnsi="Times New Roman" w:hint="eastAsia"/>
          <w:color w:val="000000"/>
        </w:rPr>
        <w:t>四</w:t>
      </w:r>
      <w:r w:rsidRPr="0030796C">
        <w:rPr>
          <w:rFonts w:ascii="Times New Roman" w:eastAsia="標楷體" w:hAnsi="Times New Roman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學校就同學科進行之協同教學</w:t>
      </w:r>
      <w:r w:rsidRPr="0030796C">
        <w:rPr>
          <w:rFonts w:ascii="標楷體" w:eastAsia="標楷體" w:hAnsi="標楷體" w:hint="eastAsia"/>
          <w:color w:val="000000"/>
        </w:rPr>
        <w:t>，</w:t>
      </w:r>
      <w:r w:rsidRPr="0030796C">
        <w:rPr>
          <w:rFonts w:ascii="Times New Roman" w:eastAsia="標楷體" w:hAnsi="Times New Roman" w:hint="eastAsia"/>
          <w:color w:val="000000"/>
        </w:rPr>
        <w:t>得比照本原則辦理。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十五</w:t>
      </w:r>
      <w:r w:rsidRPr="0030796C">
        <w:rPr>
          <w:rFonts w:ascii="新細明體" w:hAnsi="新細明體" w:hint="eastAsia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各該主管機關</w:t>
      </w:r>
      <w:r w:rsidRPr="0030796C">
        <w:rPr>
          <w:rFonts w:ascii="Times New Roman" w:eastAsia="標楷體" w:hAnsi="Times New Roman"/>
          <w:color w:val="000000"/>
        </w:rPr>
        <w:t>得參酌本原則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訂定</w:t>
      </w:r>
      <w:r w:rsidRPr="0030796C">
        <w:rPr>
          <w:rFonts w:ascii="Times New Roman" w:eastAsia="標楷體" w:hAnsi="Times New Roman" w:hint="eastAsia"/>
          <w:color w:val="000000"/>
        </w:rPr>
        <w:t>跨領域或跨科目協同教學相關規定</w:t>
      </w:r>
      <w:r w:rsidRPr="0030796C">
        <w:rPr>
          <w:rFonts w:ascii="Times New Roman" w:eastAsia="標楷體" w:hAnsi="Times New Roman"/>
          <w:color w:val="000000"/>
        </w:rPr>
        <w:t>。</w:t>
      </w:r>
    </w:p>
    <w:p w:rsidR="0063434E" w:rsidRPr="00D50073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</w:rPr>
      </w:pPr>
    </w:p>
    <w:p w:rsidR="0063434E" w:rsidRPr="0030796C" w:rsidRDefault="0063434E" w:rsidP="0063434E">
      <w:pPr>
        <w:spacing w:line="480" w:lineRule="exact"/>
        <w:rPr>
          <w:rFonts w:ascii="Times New Roman" w:eastAsia="標楷體" w:hAnsi="Times New Roman"/>
          <w:color w:val="000000"/>
          <w:sz w:val="32"/>
        </w:rPr>
      </w:pPr>
    </w:p>
    <w:p w:rsidR="000D1FFB" w:rsidRPr="0063434E" w:rsidRDefault="000D1FFB"/>
    <w:sectPr w:rsidR="000D1FFB" w:rsidRPr="0063434E" w:rsidSect="00E33CA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65" w:rsidRDefault="00AE2465">
      <w:r>
        <w:separator/>
      </w:r>
    </w:p>
  </w:endnote>
  <w:endnote w:type="continuationSeparator" w:id="0">
    <w:p w:rsidR="00AE2465" w:rsidRDefault="00A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085" w:rsidRDefault="006343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3434E">
      <w:rPr>
        <w:noProof/>
        <w:lang w:val="zh-TW"/>
      </w:rPr>
      <w:t>1</w:t>
    </w:r>
    <w:r>
      <w:fldChar w:fldCharType="end"/>
    </w:r>
  </w:p>
  <w:p w:rsidR="006A2085" w:rsidRDefault="00AE24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65" w:rsidRDefault="00AE2465">
      <w:r>
        <w:separator/>
      </w:r>
    </w:p>
  </w:footnote>
  <w:footnote w:type="continuationSeparator" w:id="0">
    <w:p w:rsidR="00AE2465" w:rsidRDefault="00AE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4E"/>
    <w:rsid w:val="000D1FFB"/>
    <w:rsid w:val="0063434E"/>
    <w:rsid w:val="00AE2465"/>
    <w:rsid w:val="00C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29FD1-7F3D-4920-BC8E-A9B370A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3434E"/>
    <w:pPr>
      <w:ind w:leftChars="200" w:left="480"/>
    </w:pPr>
  </w:style>
  <w:style w:type="character" w:styleId="a6">
    <w:name w:val="Hyperlink"/>
    <w:rsid w:val="00634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Content.aspx?LawID=A040080080002500-102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Administrator</cp:lastModifiedBy>
  <cp:revision>2</cp:revision>
  <dcterms:created xsi:type="dcterms:W3CDTF">2025-06-04T01:16:00Z</dcterms:created>
  <dcterms:modified xsi:type="dcterms:W3CDTF">2025-06-04T01:16:00Z</dcterms:modified>
</cp:coreProperties>
</file>