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A25E" w14:textId="600B6184" w:rsidR="00247B97" w:rsidRPr="007D5F59" w:rsidRDefault="008620B4" w:rsidP="00694393">
      <w:pPr>
        <w:pStyle w:val="2"/>
        <w:snapToGrid w:val="0"/>
        <w:spacing w:before="0" w:after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b w:val="0"/>
          <w:sz w:val="24"/>
          <w:szCs w:val="24"/>
        </w:rPr>
        <w:t xml:space="preserve"> </w:t>
      </w:r>
      <w:bookmarkStart w:id="0" w:name="_GoBack"/>
      <w:bookmarkEnd w:id="0"/>
    </w:p>
    <w:p w14:paraId="32DCCAD0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附表6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5B5D5F28" w14:textId="77777777" w:rsidR="00247B97" w:rsidRPr="007D5F59" w:rsidRDefault="00031D3F" w:rsidP="008566FA">
      <w:pPr>
        <w:snapToGrid w:val="0"/>
        <w:ind w:leftChars="1012" w:left="2834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7D5F59">
        <w:rPr>
          <w:rFonts w:ascii="微軟正黑體" w:eastAsia="微軟正黑體" w:hAnsi="微軟正黑體" w:cs="Times New Roman"/>
          <w:b/>
        </w:rPr>
        <w:t>共備紀錄表</w:t>
      </w:r>
      <w:r w:rsidR="008566FA">
        <w:rPr>
          <w:rFonts w:ascii="微軟正黑體" w:eastAsia="微軟正黑體" w:hAnsi="微軟正黑體" w:cs="Times New Roman" w:hint="eastAsia"/>
          <w:b/>
        </w:rPr>
        <w:t xml:space="preserve"> </w:t>
      </w:r>
      <w:r w:rsidR="008566FA">
        <w:rPr>
          <w:rFonts w:ascii="微軟正黑體" w:eastAsia="微軟正黑體" w:hAnsi="微軟正黑體" w:cs="Times New Roman"/>
          <w:b/>
        </w:rPr>
        <w:t xml:space="preserve">              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共備時間：年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</w:p>
    <w:tbl>
      <w:tblPr>
        <w:tblStyle w:val="affc"/>
        <w:tblW w:w="962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08"/>
        <w:gridCol w:w="3260"/>
        <w:gridCol w:w="4252"/>
      </w:tblGrid>
      <w:tr w:rsidR="007D5F59" w:rsidRPr="007D5F59" w14:paraId="5DD593A6" w14:textId="77777777" w:rsidTr="008566FA">
        <w:trPr>
          <w:tblHeader/>
          <w:jc w:val="center"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187A5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E1947C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細節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AE3424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自己備課想法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B73A0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共同備課調整</w:t>
            </w:r>
          </w:p>
        </w:tc>
      </w:tr>
      <w:tr w:rsidR="007D5F59" w:rsidRPr="007D5F59" w14:paraId="0D82507E" w14:textId="77777777" w:rsidTr="008566FA">
        <w:trPr>
          <w:trHeight w:val="6180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8E40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學習內容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46245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6EBF67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1.核心知識或技能、</w:t>
            </w:r>
          </w:p>
          <w:p w14:paraId="455A1DA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(含屬性細節要素)</w:t>
            </w:r>
          </w:p>
          <w:p w14:paraId="2D313A6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49A895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2.情意</w:t>
            </w:r>
          </w:p>
          <w:p w14:paraId="4793951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3CC507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3.策略</w:t>
            </w:r>
          </w:p>
          <w:p w14:paraId="503740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知識</w:t>
            </w:r>
          </w:p>
          <w:p w14:paraId="72B5C18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CDA49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2F30C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26E536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F762F0" w14:textId="77777777" w:rsidTr="008566FA">
        <w:trPr>
          <w:trHeight w:val="5796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569C8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學習表現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C0E8E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17B490C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1.誘答題目</w:t>
            </w:r>
          </w:p>
          <w:p w14:paraId="05241E5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AC612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2.討論題目</w:t>
            </w:r>
          </w:p>
          <w:p w14:paraId="5117A01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26619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3.素養題目</w:t>
            </w:r>
          </w:p>
          <w:p w14:paraId="71F0209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41E912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4.情境任務</w:t>
            </w:r>
          </w:p>
          <w:p w14:paraId="43B25DD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CC75D3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106A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A7A6E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B6D4650" w14:textId="77777777" w:rsidTr="008566FA">
        <w:trPr>
          <w:trHeight w:val="3742"/>
          <w:jc w:val="center"/>
        </w:trPr>
        <w:tc>
          <w:tcPr>
            <w:tcW w:w="704" w:type="dxa"/>
            <w:vAlign w:val="center"/>
          </w:tcPr>
          <w:p w14:paraId="3E9B6B0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B65BD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3918C05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1.特質</w:t>
            </w:r>
          </w:p>
          <w:p w14:paraId="0598CAD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1A9604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2.困難</w:t>
            </w:r>
          </w:p>
          <w:p w14:paraId="69DF9860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E57C2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3.個別、小組或全體</w:t>
            </w:r>
          </w:p>
          <w:p w14:paraId="1BD7F55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EC3EB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702F7F3F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3182A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A5F8C2A" w14:textId="77777777" w:rsidTr="008566FA">
        <w:trPr>
          <w:trHeight w:val="4871"/>
          <w:jc w:val="center"/>
        </w:trPr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14:paraId="1A2F2D2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教學策略</w:t>
            </w:r>
          </w:p>
        </w:tc>
        <w:tc>
          <w:tcPr>
            <w:tcW w:w="1408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E3EC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8F811E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1.教學方法</w:t>
            </w:r>
          </w:p>
          <w:p w14:paraId="4FD3BBD6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D9D05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2.教學步驟</w:t>
            </w:r>
          </w:p>
          <w:p w14:paraId="27198985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9BD81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3.教學活動流程</w:t>
            </w:r>
          </w:p>
          <w:p w14:paraId="162AFCBC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0A2E73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14:paraId="331CEE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14:paraId="78009BA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21FD8DC" w14:textId="77777777" w:rsidTr="008566FA">
        <w:trPr>
          <w:trHeight w:val="3855"/>
          <w:jc w:val="center"/>
        </w:trPr>
        <w:tc>
          <w:tcPr>
            <w:tcW w:w="704" w:type="dxa"/>
            <w:vAlign w:val="center"/>
          </w:tcPr>
          <w:p w14:paraId="4E90F9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教學情境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2ACFFA2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07BD29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1.場地</w:t>
            </w:r>
          </w:p>
          <w:p w14:paraId="7EDAB59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環境</w:t>
            </w:r>
          </w:p>
          <w:p w14:paraId="27767FB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0D3E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2.媒體教具</w:t>
            </w:r>
          </w:p>
          <w:p w14:paraId="7F1844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1118CBA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950B0D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279CBF7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6AC54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4ACF7179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(引自國立彰化師範大學劉世雄教授共備觀議課記錄本(第四版：核心素養導向)</w:t>
      </w:r>
    </w:p>
    <w:p w14:paraId="13410B0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415187E7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附表7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B6660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6FD779C3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觀課紀錄表</w:t>
      </w:r>
    </w:p>
    <w:p w14:paraId="38672DAB" w14:textId="77777777" w:rsidR="00247B97" w:rsidRPr="007D5F59" w:rsidRDefault="00031D3F" w:rsidP="00014BB9">
      <w:pPr>
        <w:snapToGrid w:val="0"/>
        <w:ind w:right="281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觀課時間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="00014BB9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         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議課時間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</w:p>
    <w:tbl>
      <w:tblPr>
        <w:tblStyle w:val="affd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7D5F59" w:rsidRPr="007D5F59" w14:paraId="4F49FC95" w14:textId="77777777" w:rsidTr="000A40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94FCE76" w14:textId="77777777" w:rsidR="00247B97" w:rsidRPr="007D5F59" w:rsidRDefault="00031D3F" w:rsidP="000A405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B080C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學生行為表現記錄</w:t>
            </w:r>
          </w:p>
        </w:tc>
      </w:tr>
      <w:tr w:rsidR="007D5F59" w:rsidRPr="007D5F59" w14:paraId="3FA77784" w14:textId="77777777" w:rsidTr="00014BB9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6BBE3D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(    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組或人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)</w:t>
            </w:r>
          </w:p>
          <w:p w14:paraId="146E0966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C6B3C5C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18F77901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聆聽、回答、討論、操作、書寫的表現</w:t>
            </w:r>
          </w:p>
          <w:p w14:paraId="68E9DE32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EFE254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E87A4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</w:p>
        </w:tc>
      </w:tr>
      <w:tr w:rsidR="007D5F59" w:rsidRPr="007D5F59" w14:paraId="42A06B50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A0E39D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14:paraId="3548BD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</w:tr>
      <w:tr w:rsidR="007D5F59" w:rsidRPr="007D5F59" w14:paraId="4BC1396D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1A605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8ACC0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</w:tr>
      <w:tr w:rsidR="007D5F59" w:rsidRPr="007D5F59" w14:paraId="44DD5B36" w14:textId="77777777" w:rsidTr="00014BB9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C4D620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14:paraId="7057670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  <w:p w14:paraId="641997B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</w:tr>
      <w:tr w:rsidR="007D5F59" w:rsidRPr="007D5F59" w14:paraId="76F59A29" w14:textId="77777777" w:rsidTr="00014BB9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0EE65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69957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775EAD5" w14:textId="77777777" w:rsidTr="00014BB9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804F7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34B20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31E1239" w14:textId="77777777" w:rsidTr="00014BB9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ECFEA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教師議課</w:t>
            </w:r>
          </w:p>
          <w:p w14:paraId="603AF20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教學省思</w:t>
            </w:r>
          </w:p>
          <w:p w14:paraId="50634B29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73738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2B2814" w14:textId="77777777" w:rsidTr="00014BB9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DD4FF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10EA1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3AD6F31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(引自國立彰化師範大學劉世雄教授共備觀議課記錄本(第四版：核心素養導向)</w:t>
      </w:r>
    </w:p>
    <w:p w14:paraId="4F8F822B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附表8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0A405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4F817D84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觀課紀錄表(結構式)</w:t>
      </w:r>
    </w:p>
    <w:p w14:paraId="35B91F40" w14:textId="77777777" w:rsidR="00247B97" w:rsidRPr="007D5F59" w:rsidRDefault="000A405D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學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校：</w:t>
      </w:r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基隆巿_____________</w:t>
      </w:r>
    </w:p>
    <w:tbl>
      <w:tblPr>
        <w:tblStyle w:val="aff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7D5F59" w:rsidRPr="007D5F59" w14:paraId="50AA1D11" w14:textId="77777777" w:rsidTr="000A405D">
        <w:tc>
          <w:tcPr>
            <w:tcW w:w="1413" w:type="dxa"/>
            <w:vAlign w:val="center"/>
          </w:tcPr>
          <w:p w14:paraId="19F09C1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觀課科目</w:t>
            </w:r>
          </w:p>
        </w:tc>
        <w:tc>
          <w:tcPr>
            <w:tcW w:w="2551" w:type="dxa"/>
            <w:vAlign w:val="center"/>
          </w:tcPr>
          <w:p w14:paraId="3EA1D169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EB90E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14:paraId="4823772A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F606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觀課班級</w:t>
            </w:r>
          </w:p>
        </w:tc>
        <w:tc>
          <w:tcPr>
            <w:tcW w:w="1985" w:type="dxa"/>
          </w:tcPr>
          <w:p w14:paraId="6441F03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0F7FE357" w14:textId="77777777" w:rsidTr="000A405D">
        <w:tc>
          <w:tcPr>
            <w:tcW w:w="1413" w:type="dxa"/>
            <w:vAlign w:val="center"/>
          </w:tcPr>
          <w:p w14:paraId="2929E4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授課單元</w:t>
            </w:r>
          </w:p>
          <w:p w14:paraId="473F2F9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14:paraId="5E1153C6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C7BB4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觀課日期</w:t>
            </w:r>
          </w:p>
        </w:tc>
        <w:tc>
          <w:tcPr>
            <w:tcW w:w="1985" w:type="dxa"/>
          </w:tcPr>
          <w:p w14:paraId="5E697A2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8414AC9" w14:textId="77777777" w:rsidR="00247B97" w:rsidRPr="007D5F59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7D5F59" w:rsidRPr="007D5F59" w14:paraId="404AA8F8" w14:textId="77777777" w:rsidTr="00014BB9">
        <w:tc>
          <w:tcPr>
            <w:tcW w:w="1980" w:type="dxa"/>
            <w:vMerge w:val="restart"/>
            <w:vAlign w:val="center"/>
          </w:tcPr>
          <w:p w14:paraId="3BDED41E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14:paraId="6E7C473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14:paraId="30C5957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032F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424AF78" w14:textId="77777777" w:rsidTr="00014BB9">
        <w:tc>
          <w:tcPr>
            <w:tcW w:w="1980" w:type="dxa"/>
            <w:vMerge/>
            <w:vAlign w:val="center"/>
          </w:tcPr>
          <w:p w14:paraId="0B4106FE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8B5EA0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14:paraId="55E011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1581E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328AF14" w14:textId="77777777" w:rsidTr="00014BB9">
        <w:tc>
          <w:tcPr>
            <w:tcW w:w="1980" w:type="dxa"/>
            <w:vMerge w:val="restart"/>
            <w:vAlign w:val="center"/>
          </w:tcPr>
          <w:p w14:paraId="2E6C457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2.學生分組討論情形</w:t>
            </w:r>
          </w:p>
        </w:tc>
        <w:tc>
          <w:tcPr>
            <w:tcW w:w="4438" w:type="dxa"/>
          </w:tcPr>
          <w:p w14:paraId="0AB0D865" w14:textId="77777777" w:rsidR="00247B97" w:rsidRPr="007D5F59" w:rsidRDefault="00031D3F" w:rsidP="009444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14:paraId="3D6A541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675E6B8" w14:textId="77777777" w:rsidTr="00014BB9">
        <w:tc>
          <w:tcPr>
            <w:tcW w:w="1980" w:type="dxa"/>
            <w:vMerge/>
            <w:vAlign w:val="center"/>
          </w:tcPr>
          <w:p w14:paraId="3AD15900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0C501A7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14:paraId="7813E2F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DF68C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B6EBB9D" w14:textId="77777777" w:rsidTr="00014BB9">
        <w:tc>
          <w:tcPr>
            <w:tcW w:w="1980" w:type="dxa"/>
            <w:vMerge/>
            <w:vAlign w:val="center"/>
          </w:tcPr>
          <w:p w14:paraId="542118B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4BE896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14:paraId="6CA971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B717A5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A8731AD" w14:textId="77777777" w:rsidTr="00014BB9">
        <w:tc>
          <w:tcPr>
            <w:tcW w:w="1980" w:type="dxa"/>
            <w:vMerge w:val="restart"/>
            <w:vAlign w:val="center"/>
          </w:tcPr>
          <w:p w14:paraId="32203A5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3.知識學習的情形</w:t>
            </w:r>
          </w:p>
        </w:tc>
        <w:tc>
          <w:tcPr>
            <w:tcW w:w="4438" w:type="dxa"/>
          </w:tcPr>
          <w:p w14:paraId="196C1B2B" w14:textId="77777777" w:rsidR="00247B97" w:rsidRPr="007D5F59" w:rsidRDefault="00031D3F" w:rsidP="009444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14:paraId="635AED2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247E0C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714EC64" w14:textId="77777777" w:rsidTr="00014BB9">
        <w:tc>
          <w:tcPr>
            <w:tcW w:w="1980" w:type="dxa"/>
            <w:vMerge/>
            <w:vAlign w:val="center"/>
          </w:tcPr>
          <w:p w14:paraId="7F89653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4FD68C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14:paraId="18A9FE0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C82201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E5814B5" w14:textId="77777777" w:rsidTr="00014BB9">
        <w:tc>
          <w:tcPr>
            <w:tcW w:w="1980" w:type="dxa"/>
            <w:vMerge/>
            <w:vAlign w:val="center"/>
          </w:tcPr>
          <w:p w14:paraId="38BD855B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9B1C36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14:paraId="13A2545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8A1B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B5E9B6C" w14:textId="77777777" w:rsidTr="005B62FA">
        <w:trPr>
          <w:trHeight w:val="3027"/>
        </w:trPr>
        <w:tc>
          <w:tcPr>
            <w:tcW w:w="1980" w:type="dxa"/>
            <w:vAlign w:val="center"/>
          </w:tcPr>
          <w:p w14:paraId="041F29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14:paraId="3A93E40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69FEE1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07D7A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8BFA66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77D6377" w14:textId="77777777" w:rsidR="00031D3F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 xml:space="preserve"> (引自中華民國全國教師會(2018)出版之觀課實務手冊p.70、71，學校得視需求修改)</w:t>
      </w:r>
    </w:p>
    <w:p w14:paraId="105D8EFF" w14:textId="77777777" w:rsidR="00AB0CEE" w:rsidRPr="007D5F59" w:rsidRDefault="00AB0CEE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70437A0A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觀課人員：</w:t>
      </w:r>
      <w:r w:rsidR="000A405D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7ADD4AE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附表9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12C50B94" w14:textId="77777777" w:rsidR="00247B97" w:rsidRPr="007D5F59" w:rsidRDefault="00031D3F" w:rsidP="0061675D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>議課紀錄表</w:t>
      </w:r>
    </w:p>
    <w:p w14:paraId="2C59E39D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一、單元名稱：___________________________________________</w:t>
      </w:r>
    </w:p>
    <w:p w14:paraId="0F7DD66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二、上課時間：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年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月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日，第       節</w:t>
      </w:r>
    </w:p>
    <w:p w14:paraId="699600A2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三、任課班級：______________________________</w:t>
      </w:r>
    </w:p>
    <w:p w14:paraId="3AA325F0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四、授課教師：______________________________</w:t>
      </w:r>
    </w:p>
    <w:p w14:paraId="1FF32EE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五、觀課人員：_____________________________________________________</w:t>
      </w:r>
    </w:p>
    <w:p w14:paraId="4F5BD93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六、議課時間：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年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月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日，第       節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D5F59" w:rsidRPr="007D5F59" w14:paraId="78441A07" w14:textId="77777777" w:rsidTr="00CD5C61">
        <w:tc>
          <w:tcPr>
            <w:tcW w:w="9628" w:type="dxa"/>
            <w:shd w:val="clear" w:color="auto" w:fill="D9D9D9" w:themeFill="background1" w:themeFillShade="D9"/>
          </w:tcPr>
          <w:p w14:paraId="11A8154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7D5F59" w14:paraId="0FC848F2" w14:textId="77777777">
        <w:tc>
          <w:tcPr>
            <w:tcW w:w="9628" w:type="dxa"/>
          </w:tcPr>
          <w:p w14:paraId="67A78051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優點方面</w:t>
            </w:r>
          </w:p>
          <w:p w14:paraId="1FF2945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831C38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827819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EA34C6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9B60CD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185C25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可改進之處</w:t>
            </w:r>
          </w:p>
          <w:p w14:paraId="2993B37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587C4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7A565E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F43E14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274D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D98FE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723ACE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所遭遇之困境</w:t>
            </w:r>
          </w:p>
          <w:p w14:paraId="5A46B8E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30DF2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EE5F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2D718E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E3FE9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A9923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5AFF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F05E25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11A327A3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3B3442C6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EF2865C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D5F59" w:rsidRPr="007D5F59" w14:paraId="7FBEB5ED" w14:textId="77777777" w:rsidTr="00AB0CEE">
        <w:tc>
          <w:tcPr>
            <w:tcW w:w="10060" w:type="dxa"/>
            <w:shd w:val="clear" w:color="auto" w:fill="F2F2F2" w:themeFill="background1" w:themeFillShade="F2"/>
          </w:tcPr>
          <w:p w14:paraId="19196ED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7D5F59" w:rsidRPr="007D5F59" w14:paraId="5020EA00" w14:textId="77777777" w:rsidTr="00AB0CEE">
        <w:tc>
          <w:tcPr>
            <w:tcW w:w="10060" w:type="dxa"/>
          </w:tcPr>
          <w:p w14:paraId="525634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一、教學者優點</w:t>
            </w:r>
          </w:p>
        </w:tc>
      </w:tr>
      <w:tr w:rsidR="007D5F59" w:rsidRPr="007D5F59" w14:paraId="27004A2E" w14:textId="77777777" w:rsidTr="00AB0CEE">
        <w:tc>
          <w:tcPr>
            <w:tcW w:w="10060" w:type="dxa"/>
          </w:tcPr>
          <w:p w14:paraId="19BDEA2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CCA01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625E4C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C7558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28F9B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88C935A" w14:textId="77777777" w:rsidTr="00AB0CEE">
        <w:tc>
          <w:tcPr>
            <w:tcW w:w="10060" w:type="dxa"/>
          </w:tcPr>
          <w:p w14:paraId="512A8DB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二、學生學習狀況說明及待釐清問題(可包含回應教學者被觀察之重點)</w:t>
            </w:r>
          </w:p>
        </w:tc>
      </w:tr>
      <w:tr w:rsidR="007D5F59" w:rsidRPr="007D5F59" w14:paraId="5EAF0A5D" w14:textId="77777777" w:rsidTr="00AB0CEE">
        <w:tc>
          <w:tcPr>
            <w:tcW w:w="10060" w:type="dxa"/>
          </w:tcPr>
          <w:p w14:paraId="73FDE2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DD4E37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B26F34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04F69F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A1290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A971078" w14:textId="77777777" w:rsidTr="00AB0CEE">
        <w:tc>
          <w:tcPr>
            <w:tcW w:w="10060" w:type="dxa"/>
          </w:tcPr>
          <w:p w14:paraId="7C2D8D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三、在觀課中的收穫</w:t>
            </w:r>
          </w:p>
        </w:tc>
      </w:tr>
      <w:tr w:rsidR="007D5F59" w:rsidRPr="007D5F59" w14:paraId="53340DBF" w14:textId="77777777" w:rsidTr="00AB0CEE">
        <w:tc>
          <w:tcPr>
            <w:tcW w:w="10060" w:type="dxa"/>
          </w:tcPr>
          <w:p w14:paraId="105FBA4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379811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5B418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2ECB1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D50381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985204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172EBA40" w14:textId="77777777" w:rsidTr="00AB0CEE">
        <w:tc>
          <w:tcPr>
            <w:tcW w:w="10060" w:type="dxa"/>
          </w:tcPr>
          <w:p w14:paraId="0F003CF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四、針對教學者所遭遇困境之回應</w:t>
            </w:r>
          </w:p>
        </w:tc>
      </w:tr>
      <w:tr w:rsidR="007D5F59" w:rsidRPr="007D5F59" w14:paraId="02C75325" w14:textId="77777777" w:rsidTr="005B62FA">
        <w:trPr>
          <w:trHeight w:val="3686"/>
        </w:trPr>
        <w:tc>
          <w:tcPr>
            <w:tcW w:w="10060" w:type="dxa"/>
          </w:tcPr>
          <w:p w14:paraId="76ABF4C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DDA53B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CAF3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3FB4C3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A6D0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C87DA1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3CD665E" w14:textId="77777777" w:rsidR="00247B97" w:rsidRPr="007D5F59" w:rsidRDefault="00031D3F" w:rsidP="00AB0CEE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(引自中華民國全國教師會(2018)出版之觀課實務手冊p.74、75，學校得視需求修改)</w:t>
      </w:r>
    </w:p>
    <w:p w14:paraId="69DCF944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D53A3BB" w14:textId="77777777" w:rsidR="00247B97" w:rsidRPr="00141DED" w:rsidRDefault="00031D3F" w:rsidP="000727AB">
      <w:pPr>
        <w:widowControl/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附表10：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6CBD2AB3" w14:textId="77777777" w:rsidR="000A405D" w:rsidRPr="007D5F59" w:rsidRDefault="00031D3F" w:rsidP="000A405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學習共同體公開觀課紀錄表</w:t>
      </w:r>
    </w:p>
    <w:p w14:paraId="301C1934" w14:textId="77777777" w:rsidR="00247B97" w:rsidRPr="007D5F59" w:rsidRDefault="00031D3F" w:rsidP="000A405D">
      <w:pPr>
        <w:snapToGrid w:val="0"/>
        <w:ind w:leftChars="911" w:left="2551"/>
        <w:jc w:val="righ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b/>
          <w:sz w:val="20"/>
          <w:szCs w:val="20"/>
        </w:rPr>
        <w:t>（陳佩英、邱淑娟修訂2021）</w:t>
      </w:r>
    </w:p>
    <w:p w14:paraId="40FFA340" w14:textId="77777777" w:rsidR="000A405D" w:rsidRPr="007D5F59" w:rsidRDefault="000A405D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2A26B368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觀課科目: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授課教師: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      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觀課班級: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29BD5880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授課內容: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觀課日期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觀課者: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5FF8F76C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觀課重點</w:t>
      </w:r>
    </w:p>
    <w:tbl>
      <w:tblPr>
        <w:tblStyle w:val="af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7D5F59" w:rsidRPr="007D5F59" w14:paraId="1A46E377" w14:textId="77777777" w:rsidTr="002F2F3F">
        <w:tc>
          <w:tcPr>
            <w:tcW w:w="1101" w:type="dxa"/>
            <w:shd w:val="clear" w:color="auto" w:fill="D9D9D9"/>
          </w:tcPr>
          <w:p w14:paraId="6D38CAA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14:paraId="36C3D33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14:paraId="1189ED5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14:paraId="7362398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3.學生學習結果</w:t>
            </w:r>
          </w:p>
        </w:tc>
      </w:tr>
      <w:tr w:rsidR="007D5F59" w:rsidRPr="007D5F59" w14:paraId="75F78FDE" w14:textId="77777777" w:rsidTr="002F2F3F">
        <w:tc>
          <w:tcPr>
            <w:tcW w:w="1101" w:type="dxa"/>
          </w:tcPr>
          <w:p w14:paraId="2C910E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觀點點</w:t>
            </w:r>
          </w:p>
        </w:tc>
        <w:tc>
          <w:tcPr>
            <w:tcW w:w="1871" w:type="dxa"/>
          </w:tcPr>
          <w:p w14:paraId="53F33A4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1-1是否有安心學習的環境？</w:t>
            </w:r>
          </w:p>
          <w:p w14:paraId="351080E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1-2是否有熱衷學習的環境？</w:t>
            </w:r>
          </w:p>
          <w:p w14:paraId="552DEB1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14:paraId="5DA0D5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2-1老師是否關照每個學生的學習？</w:t>
            </w:r>
          </w:p>
          <w:p w14:paraId="7E1866A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2-2是否引發學生學習動機？</w:t>
            </w:r>
          </w:p>
          <w:p w14:paraId="0927B02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2-3學生學習動機是否持續？</w:t>
            </w:r>
          </w:p>
          <w:p w14:paraId="529C74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2-4學生是否相互關注與傾聽？</w:t>
            </w:r>
          </w:p>
          <w:p w14:paraId="573980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2-5學生是否互相協助與討論？</w:t>
            </w:r>
          </w:p>
          <w:p w14:paraId="53FB69F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2-6學生是否投入和參與學習？</w:t>
            </w:r>
          </w:p>
          <w:p w14:paraId="6F1D868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14:paraId="5ABE68F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3-1學生學習如何發生？何時發生？</w:t>
            </w:r>
          </w:p>
          <w:p w14:paraId="55CDC50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3-2學生學習的困難之處是什麼？</w:t>
            </w:r>
          </w:p>
          <w:p w14:paraId="520CED6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3-3學習挑戰是否發生，學生學習的樣貌是什麼？</w:t>
            </w:r>
          </w:p>
          <w:p w14:paraId="54FC10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3-4學生學習思考程度是否深化？</w:t>
            </w:r>
          </w:p>
          <w:p w14:paraId="65151C9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3-5 學生是否能進行反思或後設思考？</w:t>
            </w:r>
          </w:p>
        </w:tc>
      </w:tr>
    </w:tbl>
    <w:p w14:paraId="355739E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課堂軼事紀錄</w:t>
      </w:r>
    </w:p>
    <w:tbl>
      <w:tblPr>
        <w:tblStyle w:val="af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7D5F59" w:rsidRPr="007D5F59" w14:paraId="28E252F8" w14:textId="77777777" w:rsidTr="00CD5C61">
        <w:trPr>
          <w:trHeight w:val="47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54148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A443D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CAEC4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6B4C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7D5F59" w:rsidRPr="007D5F59" w14:paraId="17EAFD07" w14:textId="77777777" w:rsidTr="002F2F3F">
        <w:trPr>
          <w:trHeight w:val="4401"/>
        </w:trPr>
        <w:tc>
          <w:tcPr>
            <w:tcW w:w="1129" w:type="dxa"/>
            <w:vAlign w:val="center"/>
          </w:tcPr>
          <w:p w14:paraId="0D95C6AB" w14:textId="77777777" w:rsidR="00247B97" w:rsidRPr="007D5F59" w:rsidRDefault="00247B97" w:rsidP="000727AB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3480A" w14:textId="77777777" w:rsidR="00247B97" w:rsidRPr="007D5F59" w:rsidRDefault="00247B97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1F912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F959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7F564D77" w14:textId="77777777" w:rsidTr="005B62FA">
        <w:trPr>
          <w:trHeight w:val="3161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14:paraId="2CF9C558" w14:textId="77777777" w:rsidR="00247B97" w:rsidRPr="007D5F59" w:rsidRDefault="00031D3F" w:rsidP="002F2F3F">
            <w:pPr>
              <w:snapToGrid w:val="0"/>
              <w:ind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觀課的學習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14:paraId="0514859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CE6DD58" w14:textId="77777777" w:rsidR="00AB0CEE" w:rsidRPr="007D5F59" w:rsidRDefault="00AB0CEE">
      <w:pPr>
        <w:rPr>
          <w:rFonts w:ascii="微軟正黑體" w:eastAsia="微軟正黑體" w:hAnsi="微軟正黑體" w:cs="Times New Roman"/>
          <w:sz w:val="24"/>
          <w:szCs w:val="24"/>
        </w:rPr>
      </w:pPr>
      <w:bookmarkStart w:id="1" w:name="_heading=h.1rvwp1q" w:colFirst="0" w:colLast="0"/>
      <w:bookmarkEnd w:id="1"/>
    </w:p>
    <w:sectPr w:rsidR="00AB0CEE" w:rsidRPr="007D5F59" w:rsidSect="006B2249">
      <w:footerReference w:type="default" r:id="rId8"/>
      <w:pgSz w:w="11906" w:h="16838"/>
      <w:pgMar w:top="720" w:right="1274" w:bottom="720" w:left="993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F6E2" w14:textId="77777777" w:rsidR="00661E03" w:rsidRDefault="00661E03">
      <w:r>
        <w:separator/>
      </w:r>
    </w:p>
  </w:endnote>
  <w:endnote w:type="continuationSeparator" w:id="0">
    <w:p w14:paraId="6364E2FD" w14:textId="77777777" w:rsidR="00661E03" w:rsidRDefault="0066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7BC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52097B8E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9D59" w14:textId="77777777" w:rsidR="00661E03" w:rsidRDefault="00661E03">
      <w:r>
        <w:separator/>
      </w:r>
    </w:p>
  </w:footnote>
  <w:footnote w:type="continuationSeparator" w:id="0">
    <w:p w14:paraId="3A92F1F1" w14:textId="77777777" w:rsidR="00661E03" w:rsidRDefault="0066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52AC0BD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CF6781"/>
    <w:multiLevelType w:val="hybridMultilevel"/>
    <w:tmpl w:val="16D42068"/>
    <w:lvl w:ilvl="0" w:tplc="EE2C8FEE">
      <w:start w:val="1"/>
      <w:numFmt w:val="taiwaneseCountingThousand"/>
      <w:lvlText w:val="(%1)"/>
      <w:lvlJc w:val="left"/>
      <w:pPr>
        <w:ind w:left="12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36AE7788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1D7D87"/>
    <w:multiLevelType w:val="multilevel"/>
    <w:tmpl w:val="6038AFB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9B2C80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3" w15:restartNumberingAfterBreak="0">
    <w:nsid w:val="604750C9"/>
    <w:multiLevelType w:val="multilevel"/>
    <w:tmpl w:val="13389B7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DB7B53"/>
    <w:multiLevelType w:val="multilevel"/>
    <w:tmpl w:val="C5EED4A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C8162D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7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8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6"/>
  </w:num>
  <w:num w:numId="5">
    <w:abstractNumId w:val="14"/>
  </w:num>
  <w:num w:numId="6">
    <w:abstractNumId w:val="18"/>
  </w:num>
  <w:num w:numId="7">
    <w:abstractNumId w:val="24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23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28"/>
  </w:num>
  <w:num w:numId="21">
    <w:abstractNumId w:val="9"/>
  </w:num>
  <w:num w:numId="22">
    <w:abstractNumId w:val="3"/>
  </w:num>
  <w:num w:numId="23">
    <w:abstractNumId w:val="1"/>
  </w:num>
  <w:num w:numId="24">
    <w:abstractNumId w:val="16"/>
  </w:num>
  <w:num w:numId="25">
    <w:abstractNumId w:val="2"/>
  </w:num>
  <w:num w:numId="26">
    <w:abstractNumId w:val="4"/>
  </w:num>
  <w:num w:numId="27">
    <w:abstractNumId w:val="25"/>
  </w:num>
  <w:num w:numId="28">
    <w:abstractNumId w:val="1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31D3F"/>
    <w:rsid w:val="00040529"/>
    <w:rsid w:val="0005765C"/>
    <w:rsid w:val="000727AB"/>
    <w:rsid w:val="00080CA9"/>
    <w:rsid w:val="000A405D"/>
    <w:rsid w:val="000A4D52"/>
    <w:rsid w:val="000D28F5"/>
    <w:rsid w:val="000F73FE"/>
    <w:rsid w:val="001122FA"/>
    <w:rsid w:val="0012210D"/>
    <w:rsid w:val="0012611A"/>
    <w:rsid w:val="001409A1"/>
    <w:rsid w:val="00141DED"/>
    <w:rsid w:val="00147FA4"/>
    <w:rsid w:val="001634CF"/>
    <w:rsid w:val="00163F79"/>
    <w:rsid w:val="00170356"/>
    <w:rsid w:val="00170461"/>
    <w:rsid w:val="001923CD"/>
    <w:rsid w:val="001B4CF0"/>
    <w:rsid w:val="001D0961"/>
    <w:rsid w:val="00215624"/>
    <w:rsid w:val="00224AEA"/>
    <w:rsid w:val="002304D0"/>
    <w:rsid w:val="00247B97"/>
    <w:rsid w:val="00247CA9"/>
    <w:rsid w:val="0028320E"/>
    <w:rsid w:val="00287A9E"/>
    <w:rsid w:val="00291E8C"/>
    <w:rsid w:val="00294A74"/>
    <w:rsid w:val="002E3704"/>
    <w:rsid w:val="002F2F3F"/>
    <w:rsid w:val="003429B1"/>
    <w:rsid w:val="00345777"/>
    <w:rsid w:val="0037666C"/>
    <w:rsid w:val="00395437"/>
    <w:rsid w:val="003A2DE9"/>
    <w:rsid w:val="003A5B5E"/>
    <w:rsid w:val="003D4B3F"/>
    <w:rsid w:val="003E69FE"/>
    <w:rsid w:val="00411920"/>
    <w:rsid w:val="004151C3"/>
    <w:rsid w:val="00426677"/>
    <w:rsid w:val="004C6452"/>
    <w:rsid w:val="004E737B"/>
    <w:rsid w:val="004E7A3C"/>
    <w:rsid w:val="004F14C4"/>
    <w:rsid w:val="005228EF"/>
    <w:rsid w:val="00527475"/>
    <w:rsid w:val="005338CB"/>
    <w:rsid w:val="005429E2"/>
    <w:rsid w:val="00544F92"/>
    <w:rsid w:val="00565585"/>
    <w:rsid w:val="0056618D"/>
    <w:rsid w:val="0057613E"/>
    <w:rsid w:val="005A2662"/>
    <w:rsid w:val="005A4F1E"/>
    <w:rsid w:val="005B49F0"/>
    <w:rsid w:val="005B62FA"/>
    <w:rsid w:val="005C07EA"/>
    <w:rsid w:val="005F4C85"/>
    <w:rsid w:val="005F7AC6"/>
    <w:rsid w:val="00610FD8"/>
    <w:rsid w:val="0061675D"/>
    <w:rsid w:val="00623189"/>
    <w:rsid w:val="00636A84"/>
    <w:rsid w:val="00653623"/>
    <w:rsid w:val="00661E03"/>
    <w:rsid w:val="006675AA"/>
    <w:rsid w:val="006754A2"/>
    <w:rsid w:val="006826F0"/>
    <w:rsid w:val="006833F3"/>
    <w:rsid w:val="00694393"/>
    <w:rsid w:val="006A1965"/>
    <w:rsid w:val="006B1D9B"/>
    <w:rsid w:val="006B2249"/>
    <w:rsid w:val="006B2618"/>
    <w:rsid w:val="006B4899"/>
    <w:rsid w:val="006D777D"/>
    <w:rsid w:val="006E7CC5"/>
    <w:rsid w:val="007036FC"/>
    <w:rsid w:val="0072345F"/>
    <w:rsid w:val="00757CE9"/>
    <w:rsid w:val="00796195"/>
    <w:rsid w:val="007A3CCE"/>
    <w:rsid w:val="007B7E3D"/>
    <w:rsid w:val="007D5F59"/>
    <w:rsid w:val="007E3EB5"/>
    <w:rsid w:val="00810B23"/>
    <w:rsid w:val="008566FA"/>
    <w:rsid w:val="00856953"/>
    <w:rsid w:val="008620B4"/>
    <w:rsid w:val="00896683"/>
    <w:rsid w:val="008E7445"/>
    <w:rsid w:val="008F253E"/>
    <w:rsid w:val="008F7EED"/>
    <w:rsid w:val="009063E5"/>
    <w:rsid w:val="00920E12"/>
    <w:rsid w:val="0094445D"/>
    <w:rsid w:val="00955FA1"/>
    <w:rsid w:val="0098751E"/>
    <w:rsid w:val="00995B8A"/>
    <w:rsid w:val="009C6B42"/>
    <w:rsid w:val="00A32426"/>
    <w:rsid w:val="00A452B6"/>
    <w:rsid w:val="00A53D77"/>
    <w:rsid w:val="00A94FB2"/>
    <w:rsid w:val="00AA1B15"/>
    <w:rsid w:val="00AA2D1C"/>
    <w:rsid w:val="00AB0CEE"/>
    <w:rsid w:val="00AF7AC7"/>
    <w:rsid w:val="00B47C05"/>
    <w:rsid w:val="00B6660D"/>
    <w:rsid w:val="00B75190"/>
    <w:rsid w:val="00B77B5B"/>
    <w:rsid w:val="00B87F4C"/>
    <w:rsid w:val="00BB0C34"/>
    <w:rsid w:val="00BB4A8D"/>
    <w:rsid w:val="00BB5D60"/>
    <w:rsid w:val="00BC09C1"/>
    <w:rsid w:val="00BC30EA"/>
    <w:rsid w:val="00BC6ECB"/>
    <w:rsid w:val="00BD6BAC"/>
    <w:rsid w:val="00BD78CC"/>
    <w:rsid w:val="00BE30EE"/>
    <w:rsid w:val="00BF3280"/>
    <w:rsid w:val="00C050CD"/>
    <w:rsid w:val="00C1287F"/>
    <w:rsid w:val="00C51474"/>
    <w:rsid w:val="00C55507"/>
    <w:rsid w:val="00C64F04"/>
    <w:rsid w:val="00C65E11"/>
    <w:rsid w:val="00C77ADB"/>
    <w:rsid w:val="00CD48D3"/>
    <w:rsid w:val="00CD5C61"/>
    <w:rsid w:val="00D15251"/>
    <w:rsid w:val="00D172CD"/>
    <w:rsid w:val="00D238BB"/>
    <w:rsid w:val="00D418C7"/>
    <w:rsid w:val="00D50CF4"/>
    <w:rsid w:val="00D57EF3"/>
    <w:rsid w:val="00DB448A"/>
    <w:rsid w:val="00DE0F54"/>
    <w:rsid w:val="00DF018C"/>
    <w:rsid w:val="00DF1902"/>
    <w:rsid w:val="00DF3A35"/>
    <w:rsid w:val="00DF49A1"/>
    <w:rsid w:val="00E0057B"/>
    <w:rsid w:val="00E07EB5"/>
    <w:rsid w:val="00E30FED"/>
    <w:rsid w:val="00E60150"/>
    <w:rsid w:val="00EA6D0D"/>
    <w:rsid w:val="00EC1120"/>
    <w:rsid w:val="00EC532B"/>
    <w:rsid w:val="00EF0646"/>
    <w:rsid w:val="00EF0B25"/>
    <w:rsid w:val="00EF44D1"/>
    <w:rsid w:val="00EF7A53"/>
    <w:rsid w:val="00F05BEF"/>
    <w:rsid w:val="00F3267B"/>
    <w:rsid w:val="00F350A7"/>
    <w:rsid w:val="00F3576B"/>
    <w:rsid w:val="00F37E7D"/>
    <w:rsid w:val="00F56EE7"/>
    <w:rsid w:val="00F840A2"/>
    <w:rsid w:val="00F911DE"/>
    <w:rsid w:val="00F94ADC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848B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Administrator</cp:lastModifiedBy>
  <cp:revision>2</cp:revision>
  <cp:lastPrinted>2023-08-23T01:56:00Z</cp:lastPrinted>
  <dcterms:created xsi:type="dcterms:W3CDTF">2023-09-15T08:34:00Z</dcterms:created>
  <dcterms:modified xsi:type="dcterms:W3CDTF">2023-09-15T08:34:00Z</dcterms:modified>
</cp:coreProperties>
</file>